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C1F" w:rsidRPr="007D7C6F" w:rsidRDefault="00AE5C1F" w:rsidP="00AE5C1F">
      <w:pPr>
        <w:rPr>
          <w:rFonts w:eastAsia="仿宋_GB2312"/>
          <w:sz w:val="84"/>
        </w:rPr>
      </w:pPr>
      <w:bookmarkStart w:id="0" w:name="OLE_LINK16"/>
    </w:p>
    <w:p w:rsidR="006A3001" w:rsidRDefault="007F379C" w:rsidP="006A3001">
      <w:pPr>
        <w:ind w:right="105"/>
        <w:jc w:val="center"/>
        <w:rPr>
          <w:rFonts w:eastAsia="黑体"/>
          <w:b/>
          <w:spacing w:val="40"/>
          <w:w w:val="66"/>
          <w:sz w:val="60"/>
          <w:szCs w:val="60"/>
        </w:rPr>
      </w:pPr>
      <w:r w:rsidRPr="007F379C">
        <w:rPr>
          <w:rFonts w:eastAsia="黑体"/>
          <w:b/>
          <w:spacing w:val="40"/>
          <w:w w:val="66"/>
          <w:sz w:val="60"/>
          <w:szCs w:val="60"/>
        </w:rPr>
        <w:t>天津市北辰区水务局北丰产河（西堤头段）治理工程租赁移动污水处理</w:t>
      </w:r>
      <w:r w:rsidR="0017370C" w:rsidRPr="007D7C6F">
        <w:rPr>
          <w:rFonts w:eastAsia="黑体"/>
          <w:b/>
          <w:spacing w:val="40"/>
          <w:w w:val="66"/>
          <w:sz w:val="60"/>
          <w:szCs w:val="60"/>
        </w:rPr>
        <w:t>项目</w:t>
      </w:r>
    </w:p>
    <w:p w:rsidR="00AE5C1F" w:rsidRPr="007D7C6F" w:rsidRDefault="00AE5C1F" w:rsidP="006A3001">
      <w:pPr>
        <w:ind w:right="105"/>
        <w:jc w:val="center"/>
        <w:rPr>
          <w:rFonts w:eastAsia="黑体"/>
          <w:b/>
          <w:spacing w:val="40"/>
          <w:w w:val="66"/>
          <w:sz w:val="60"/>
          <w:szCs w:val="60"/>
        </w:rPr>
      </w:pPr>
      <w:r w:rsidRPr="007D7C6F">
        <w:rPr>
          <w:rFonts w:eastAsia="黑体"/>
          <w:b/>
          <w:spacing w:val="40"/>
          <w:w w:val="66"/>
          <w:sz w:val="60"/>
          <w:szCs w:val="60"/>
        </w:rPr>
        <w:t>招标文件</w:t>
      </w:r>
    </w:p>
    <w:p w:rsidR="00AE5C1F" w:rsidRPr="007D7C6F" w:rsidRDefault="00AE5C1F" w:rsidP="00AE5C1F">
      <w:pPr>
        <w:ind w:right="1025"/>
        <w:jc w:val="center"/>
        <w:rPr>
          <w:rFonts w:eastAsia="黑体"/>
          <w:b/>
          <w:spacing w:val="40"/>
          <w:w w:val="66"/>
          <w:sz w:val="60"/>
          <w:szCs w:val="60"/>
        </w:rPr>
      </w:pPr>
      <w:bookmarkStart w:id="1" w:name="_GoBack"/>
      <w:bookmarkEnd w:id="1"/>
    </w:p>
    <w:p w:rsidR="00AE5C1F" w:rsidRPr="007D7C6F" w:rsidRDefault="00AE5C1F" w:rsidP="00AE5C1F">
      <w:pPr>
        <w:jc w:val="center"/>
        <w:rPr>
          <w:rFonts w:eastAsia="黑体"/>
          <w:b/>
          <w:spacing w:val="40"/>
          <w:w w:val="66"/>
          <w:sz w:val="15"/>
          <w:szCs w:val="15"/>
        </w:rPr>
      </w:pPr>
      <w:r w:rsidRPr="007D7C6F">
        <w:rPr>
          <w:rFonts w:eastAsia="黑体"/>
          <w:b/>
          <w:spacing w:val="40"/>
          <w:w w:val="66"/>
          <w:sz w:val="56"/>
          <w:szCs w:val="56"/>
        </w:rPr>
        <w:t xml:space="preserve">            </w:t>
      </w:r>
    </w:p>
    <w:p w:rsidR="00AE5C1F" w:rsidRPr="007D7C6F" w:rsidRDefault="00AE5C1F" w:rsidP="00AE5C1F">
      <w:pPr>
        <w:jc w:val="center"/>
        <w:rPr>
          <w:rFonts w:eastAsia="黑体"/>
          <w:spacing w:val="40"/>
          <w:w w:val="66"/>
          <w:sz w:val="32"/>
          <w:szCs w:val="32"/>
        </w:rPr>
      </w:pPr>
      <w:r w:rsidRPr="007D7C6F">
        <w:rPr>
          <w:rFonts w:eastAsia="黑体"/>
          <w:spacing w:val="40"/>
          <w:w w:val="66"/>
          <w:sz w:val="32"/>
          <w:szCs w:val="32"/>
        </w:rPr>
        <w:t>（项目编号：</w:t>
      </w:r>
      <w:r w:rsidR="004A6B2B">
        <w:rPr>
          <w:rFonts w:eastAsia="黑体"/>
          <w:spacing w:val="40"/>
          <w:w w:val="66"/>
          <w:sz w:val="32"/>
          <w:szCs w:val="32"/>
        </w:rPr>
        <w:t>BCGP-2017-037</w:t>
      </w:r>
      <w:r w:rsidRPr="007D7C6F">
        <w:rPr>
          <w:rFonts w:eastAsia="黑体"/>
          <w:spacing w:val="40"/>
          <w:w w:val="66"/>
          <w:sz w:val="32"/>
          <w:szCs w:val="32"/>
        </w:rPr>
        <w:t>）</w:t>
      </w:r>
    </w:p>
    <w:p w:rsidR="00AE5C1F" w:rsidRPr="007D7C6F" w:rsidRDefault="00AE5C1F" w:rsidP="00AE5C1F">
      <w:pPr>
        <w:rPr>
          <w:sz w:val="40"/>
        </w:rPr>
      </w:pPr>
    </w:p>
    <w:p w:rsidR="00AE5C1F" w:rsidRPr="007D7C6F" w:rsidRDefault="00AE5C1F" w:rsidP="00AE5C1F">
      <w:pPr>
        <w:rPr>
          <w:sz w:val="36"/>
        </w:rPr>
      </w:pPr>
    </w:p>
    <w:p w:rsidR="00AE5C1F" w:rsidRPr="007D7C6F" w:rsidRDefault="00AE5C1F" w:rsidP="00AE5C1F">
      <w:pPr>
        <w:rPr>
          <w:sz w:val="36"/>
        </w:rPr>
      </w:pPr>
    </w:p>
    <w:p w:rsidR="00AE5C1F" w:rsidRPr="007D7C6F" w:rsidRDefault="00AE5C1F" w:rsidP="00AE5C1F">
      <w:pPr>
        <w:rPr>
          <w:sz w:val="36"/>
        </w:rPr>
      </w:pPr>
    </w:p>
    <w:p w:rsidR="00AE5C1F" w:rsidRPr="007D7C6F" w:rsidRDefault="00AE5C1F" w:rsidP="00AE5C1F">
      <w:pPr>
        <w:rPr>
          <w:sz w:val="36"/>
        </w:rPr>
      </w:pPr>
    </w:p>
    <w:p w:rsidR="007D7C6F" w:rsidRPr="007D7C6F" w:rsidRDefault="007D7C6F" w:rsidP="00AE5C1F">
      <w:pPr>
        <w:rPr>
          <w:sz w:val="36"/>
        </w:rPr>
      </w:pPr>
    </w:p>
    <w:p w:rsidR="00AE5C1F" w:rsidRPr="007D7C6F" w:rsidRDefault="00AE5C1F" w:rsidP="00AE5C1F">
      <w:pPr>
        <w:rPr>
          <w:sz w:val="36"/>
        </w:rPr>
      </w:pPr>
    </w:p>
    <w:p w:rsidR="00AE5C1F" w:rsidRPr="007D7C6F" w:rsidRDefault="00AE5C1F" w:rsidP="00AE5C1F">
      <w:pPr>
        <w:rPr>
          <w:sz w:val="36"/>
        </w:rPr>
      </w:pPr>
    </w:p>
    <w:p w:rsidR="00AE5C1F" w:rsidRPr="007D7C6F" w:rsidRDefault="00AE5C1F" w:rsidP="00AE5C1F">
      <w:pPr>
        <w:rPr>
          <w:sz w:val="36"/>
        </w:rPr>
      </w:pPr>
    </w:p>
    <w:p w:rsidR="00AE5C1F" w:rsidRPr="007D7C6F" w:rsidRDefault="003F765C" w:rsidP="006A3001">
      <w:pPr>
        <w:jc w:val="center"/>
        <w:rPr>
          <w:rFonts w:eastAsia="黑体"/>
          <w:spacing w:val="20"/>
          <w:w w:val="66"/>
          <w:sz w:val="44"/>
          <w:szCs w:val="44"/>
        </w:rPr>
      </w:pPr>
      <w:r>
        <w:rPr>
          <w:rFonts w:eastAsia="黑体"/>
          <w:spacing w:val="20"/>
          <w:w w:val="66"/>
          <w:sz w:val="44"/>
          <w:szCs w:val="44"/>
        </w:rPr>
        <w:t>天津市北辰区政府采购中心</w:t>
      </w:r>
    </w:p>
    <w:p w:rsidR="00857C4A" w:rsidRPr="007D7C6F" w:rsidRDefault="00857C4A" w:rsidP="00857C4A">
      <w:pPr>
        <w:tabs>
          <w:tab w:val="left" w:pos="3281"/>
          <w:tab w:val="center" w:pos="4711"/>
        </w:tabs>
        <w:jc w:val="center"/>
        <w:rPr>
          <w:rFonts w:eastAsia="仿宋_GB2312"/>
          <w:b/>
          <w:bCs/>
          <w:kern w:val="0"/>
          <w:sz w:val="44"/>
          <w:szCs w:val="44"/>
        </w:rPr>
      </w:pPr>
      <w:r w:rsidRPr="007D7C6F">
        <w:rPr>
          <w:rFonts w:eastAsia="仿宋_GB2312"/>
          <w:b/>
          <w:bCs/>
          <w:kern w:val="0"/>
          <w:sz w:val="44"/>
          <w:szCs w:val="44"/>
        </w:rPr>
        <w:t>2017.</w:t>
      </w:r>
      <w:r w:rsidR="004A6B2B">
        <w:rPr>
          <w:rFonts w:eastAsia="仿宋_GB2312"/>
          <w:b/>
          <w:bCs/>
          <w:kern w:val="0"/>
          <w:sz w:val="44"/>
          <w:szCs w:val="44"/>
        </w:rPr>
        <w:t>5</w:t>
      </w:r>
    </w:p>
    <w:p w:rsidR="00AE5C1F" w:rsidRPr="007D7C6F" w:rsidRDefault="00AE5C1F">
      <w:pPr>
        <w:widowControl/>
        <w:jc w:val="left"/>
        <w:rPr>
          <w:rFonts w:eastAsia="仿宋_GB2312"/>
          <w:b/>
          <w:bCs/>
          <w:kern w:val="0"/>
          <w:sz w:val="44"/>
          <w:szCs w:val="44"/>
        </w:rPr>
      </w:pPr>
      <w:r w:rsidRPr="007D7C6F">
        <w:rPr>
          <w:rFonts w:eastAsia="仿宋_GB2312"/>
          <w:b/>
          <w:bCs/>
          <w:kern w:val="0"/>
          <w:sz w:val="44"/>
          <w:szCs w:val="44"/>
        </w:rPr>
        <w:br w:type="page"/>
      </w:r>
    </w:p>
    <w:p w:rsidR="00AE5C1F" w:rsidRPr="007D7C6F" w:rsidRDefault="00AE5C1F" w:rsidP="00AE5C1F">
      <w:pPr>
        <w:rPr>
          <w:b/>
        </w:rPr>
        <w:sectPr w:rsidR="00AE5C1F" w:rsidRPr="007D7C6F">
          <w:pgSz w:w="11906" w:h="16838"/>
          <w:pgMar w:top="1440" w:right="1797" w:bottom="1440" w:left="1797" w:header="851" w:footer="992" w:gutter="0"/>
          <w:cols w:space="425"/>
          <w:docGrid w:type="linesAndChars" w:linePitch="285" w:charSpace="-3449"/>
        </w:sectPr>
      </w:pPr>
    </w:p>
    <w:p w:rsidR="00AE5C1F" w:rsidRPr="007D7C6F" w:rsidRDefault="00AE5C1F" w:rsidP="00AE5C1F">
      <w:pPr>
        <w:pStyle w:val="a4"/>
        <w:rPr>
          <w:rFonts w:ascii="Times New Roman" w:hAnsi="Times New Roman"/>
        </w:rPr>
      </w:pPr>
      <w:bookmarkStart w:id="2" w:name="_Toc412903614"/>
      <w:proofErr w:type="spellStart"/>
      <w:r w:rsidRPr="007D7C6F">
        <w:rPr>
          <w:rFonts w:ascii="Times New Roman" w:hAnsi="Times New Roman"/>
        </w:rPr>
        <w:lastRenderedPageBreak/>
        <w:t>第一部分</w:t>
      </w:r>
      <w:proofErr w:type="spellEnd"/>
      <w:r w:rsidRPr="007D7C6F">
        <w:rPr>
          <w:rFonts w:ascii="Times New Roman" w:hAnsi="Times New Roman"/>
        </w:rPr>
        <w:t xml:space="preserve">  </w:t>
      </w:r>
      <w:proofErr w:type="spellStart"/>
      <w:r w:rsidRPr="007D7C6F">
        <w:rPr>
          <w:rFonts w:ascii="Times New Roman" w:hAnsi="Times New Roman"/>
        </w:rPr>
        <w:t>投标邀请函</w:t>
      </w:r>
      <w:bookmarkEnd w:id="2"/>
      <w:proofErr w:type="spellEnd"/>
    </w:p>
    <w:p w:rsidR="00AE5C1F" w:rsidRPr="007D7C6F" w:rsidRDefault="00B64A20" w:rsidP="00B64A20">
      <w:pPr>
        <w:pStyle w:val="Default"/>
        <w:spacing w:line="360" w:lineRule="auto"/>
        <w:ind w:firstLineChars="200" w:firstLine="449"/>
        <w:rPr>
          <w:rFonts w:ascii="Times New Roman" w:eastAsiaTheme="minorEastAsia" w:hAnsi="Times New Roman" w:cs="Times New Roman"/>
          <w:color w:val="auto"/>
          <w:szCs w:val="32"/>
        </w:rPr>
      </w:pPr>
      <w:r w:rsidRPr="007D7C6F">
        <w:rPr>
          <w:rFonts w:ascii="Times New Roman" w:eastAsiaTheme="minorEastAsia" w:hAnsi="Times New Roman" w:cs="Times New Roman"/>
          <w:color w:val="auto"/>
          <w:szCs w:val="32"/>
        </w:rPr>
        <w:t>受</w:t>
      </w:r>
      <w:r w:rsidR="00A323D6">
        <w:rPr>
          <w:rFonts w:ascii="Times New Roman" w:eastAsiaTheme="minorEastAsia" w:hAnsi="Times New Roman" w:cs="Times New Roman"/>
          <w:color w:val="auto"/>
          <w:szCs w:val="32"/>
        </w:rPr>
        <w:t>天津市北辰区</w:t>
      </w:r>
      <w:r w:rsidR="007F4A7F">
        <w:rPr>
          <w:rFonts w:ascii="Times New Roman" w:eastAsiaTheme="minorEastAsia" w:hAnsi="Times New Roman" w:cs="Times New Roman"/>
          <w:color w:val="auto"/>
          <w:szCs w:val="32"/>
        </w:rPr>
        <w:t>水务局</w:t>
      </w:r>
      <w:r w:rsidRPr="007D7C6F">
        <w:rPr>
          <w:rFonts w:ascii="Times New Roman" w:eastAsiaTheme="minorEastAsia" w:hAnsi="Times New Roman" w:cs="Times New Roman"/>
          <w:color w:val="auto"/>
          <w:szCs w:val="32"/>
        </w:rPr>
        <w:t>委托，</w:t>
      </w:r>
      <w:r w:rsidR="003F765C">
        <w:rPr>
          <w:rFonts w:ascii="Times New Roman" w:eastAsiaTheme="minorEastAsia" w:hAnsi="Times New Roman" w:cs="Times New Roman"/>
          <w:color w:val="auto"/>
          <w:szCs w:val="32"/>
        </w:rPr>
        <w:t>天津市北辰区政府采购中心</w:t>
      </w:r>
      <w:r w:rsidRPr="007D7C6F">
        <w:rPr>
          <w:rFonts w:ascii="Times New Roman" w:eastAsiaTheme="minorEastAsia" w:hAnsi="Times New Roman" w:cs="Times New Roman"/>
          <w:color w:val="auto"/>
          <w:szCs w:val="32"/>
        </w:rPr>
        <w:t>将以公开招标方式，对</w:t>
      </w:r>
      <w:r w:rsidR="00A323D6">
        <w:rPr>
          <w:rFonts w:ascii="Times New Roman" w:eastAsiaTheme="minorEastAsia" w:hAnsi="Times New Roman" w:cs="Times New Roman"/>
          <w:color w:val="auto"/>
          <w:szCs w:val="32"/>
        </w:rPr>
        <w:t>天津市</w:t>
      </w:r>
      <w:r w:rsidR="004A6B2B">
        <w:rPr>
          <w:rFonts w:ascii="Times New Roman" w:eastAsiaTheme="minorEastAsia" w:hAnsi="Times New Roman" w:cs="Times New Roman"/>
          <w:color w:val="auto"/>
          <w:szCs w:val="32"/>
        </w:rPr>
        <w:t>北辰区水务局北丰产河（西堤头段）治理工程租赁移动污水处理</w:t>
      </w:r>
      <w:r w:rsidRPr="007D7C6F">
        <w:rPr>
          <w:rFonts w:ascii="Times New Roman" w:eastAsiaTheme="minorEastAsia" w:hAnsi="Times New Roman" w:cs="Times New Roman"/>
          <w:color w:val="auto"/>
          <w:szCs w:val="32"/>
        </w:rPr>
        <w:t>实施政府采购。现欢迎合格的供应商参加投标。</w:t>
      </w:r>
    </w:p>
    <w:p w:rsidR="00AE5C1F" w:rsidRPr="007D7C6F" w:rsidRDefault="00AE5C1F" w:rsidP="00AE5C1F">
      <w:pPr>
        <w:pStyle w:val="Default"/>
        <w:spacing w:line="360" w:lineRule="auto"/>
        <w:ind w:firstLineChars="200" w:firstLine="449"/>
        <w:rPr>
          <w:rFonts w:ascii="Times New Roman" w:eastAsia="宋体" w:hAnsi="Times New Roman" w:cs="Times New Roman"/>
          <w:color w:val="auto"/>
        </w:rPr>
      </w:pPr>
      <w:r w:rsidRPr="007D7C6F">
        <w:rPr>
          <w:rFonts w:ascii="Times New Roman" w:eastAsia="宋体" w:hAnsi="Times New Roman" w:cs="Times New Roman"/>
          <w:color w:val="auto"/>
        </w:rPr>
        <w:t>一、项目名称和编号</w:t>
      </w:r>
    </w:p>
    <w:p w:rsidR="00AE5C1F" w:rsidRPr="007D7C6F" w:rsidRDefault="00AE5C1F" w:rsidP="00AE5C1F">
      <w:pPr>
        <w:pStyle w:val="Default"/>
        <w:spacing w:line="360" w:lineRule="auto"/>
        <w:ind w:firstLineChars="200" w:firstLine="449"/>
        <w:rPr>
          <w:rFonts w:ascii="Times New Roman" w:eastAsia="宋体" w:hAnsi="Times New Roman" w:cs="Times New Roman"/>
          <w:color w:val="auto"/>
        </w:rPr>
      </w:pPr>
      <w:r w:rsidRPr="007D7C6F">
        <w:rPr>
          <w:rFonts w:ascii="Times New Roman" w:eastAsia="宋体" w:hAnsi="Times New Roman" w:cs="Times New Roman"/>
          <w:color w:val="auto"/>
        </w:rPr>
        <w:t>（一）项目名称：</w:t>
      </w:r>
      <w:r w:rsidR="00A323D6">
        <w:rPr>
          <w:rFonts w:ascii="Times New Roman" w:eastAsiaTheme="minorEastAsia" w:hAnsi="Times New Roman" w:cs="Times New Roman"/>
          <w:color w:val="auto"/>
          <w:szCs w:val="32"/>
        </w:rPr>
        <w:t>天津市</w:t>
      </w:r>
      <w:r w:rsidR="004A6B2B">
        <w:rPr>
          <w:rFonts w:ascii="Times New Roman" w:eastAsiaTheme="minorEastAsia" w:hAnsi="Times New Roman" w:cs="Times New Roman"/>
          <w:color w:val="auto"/>
          <w:szCs w:val="32"/>
        </w:rPr>
        <w:t>北辰区水务局北丰产河（西堤头段）治理工程租赁移动污水处理</w:t>
      </w:r>
    </w:p>
    <w:p w:rsidR="00AE5C1F" w:rsidRPr="007D7C6F" w:rsidRDefault="00AE5C1F" w:rsidP="00AE5C1F">
      <w:pPr>
        <w:pStyle w:val="Default"/>
        <w:spacing w:line="360" w:lineRule="auto"/>
        <w:ind w:firstLineChars="200" w:firstLine="449"/>
        <w:rPr>
          <w:rFonts w:ascii="Times New Roman" w:eastAsia="宋体" w:hAnsi="Times New Roman" w:cs="Times New Roman"/>
          <w:color w:val="auto"/>
        </w:rPr>
      </w:pPr>
      <w:r w:rsidRPr="007D7C6F">
        <w:rPr>
          <w:rFonts w:ascii="Times New Roman" w:eastAsia="宋体" w:hAnsi="Times New Roman" w:cs="Times New Roman"/>
          <w:color w:val="auto"/>
        </w:rPr>
        <w:t>（二）项目编号：</w:t>
      </w:r>
      <w:r w:rsidR="004A6B2B">
        <w:rPr>
          <w:rFonts w:ascii="Times New Roman" w:eastAsia="宋体" w:hAnsi="Times New Roman" w:cs="Times New Roman"/>
          <w:color w:val="auto"/>
        </w:rPr>
        <w:t>BCGP-2017-037</w:t>
      </w:r>
      <w:r w:rsidRPr="007D7C6F">
        <w:rPr>
          <w:rFonts w:ascii="Times New Roman" w:eastAsia="宋体" w:hAnsi="Times New Roman" w:cs="Times New Roman"/>
          <w:color w:val="auto"/>
        </w:rPr>
        <w:t xml:space="preserve"> </w:t>
      </w:r>
    </w:p>
    <w:p w:rsidR="00AE5C1F" w:rsidRDefault="00AE5C1F" w:rsidP="00AE5C1F">
      <w:pPr>
        <w:pStyle w:val="Default"/>
        <w:spacing w:line="360" w:lineRule="auto"/>
        <w:ind w:firstLineChars="200" w:firstLine="449"/>
        <w:rPr>
          <w:rFonts w:ascii="Times New Roman" w:eastAsiaTheme="minorEastAsia" w:hAnsi="Times New Roman" w:cs="Times New Roman"/>
          <w:color w:val="auto"/>
          <w:szCs w:val="32"/>
        </w:rPr>
      </w:pPr>
      <w:r w:rsidRPr="007D7C6F">
        <w:rPr>
          <w:rFonts w:ascii="Times New Roman" w:eastAsia="宋体" w:hAnsi="Times New Roman" w:cs="Times New Roman"/>
          <w:color w:val="auto"/>
        </w:rPr>
        <w:t>二、项目内容</w:t>
      </w:r>
      <w:r w:rsidR="0017370C" w:rsidRPr="007D7C6F">
        <w:rPr>
          <w:rFonts w:ascii="Times New Roman" w:eastAsia="宋体" w:hAnsi="Times New Roman" w:cs="Times New Roman"/>
          <w:color w:val="auto"/>
        </w:rPr>
        <w:t>：</w:t>
      </w:r>
      <w:r w:rsidR="001C21E8">
        <w:rPr>
          <w:rFonts w:ascii="Times New Roman" w:eastAsiaTheme="minorEastAsia" w:hAnsi="Times New Roman" w:cs="Times New Roman"/>
          <w:color w:val="auto"/>
          <w:szCs w:val="32"/>
        </w:rPr>
        <w:t>天津市</w:t>
      </w:r>
      <w:r w:rsidR="004A6B2B">
        <w:rPr>
          <w:rFonts w:ascii="Times New Roman" w:eastAsiaTheme="minorEastAsia" w:hAnsi="Times New Roman" w:cs="Times New Roman"/>
          <w:color w:val="auto"/>
          <w:szCs w:val="32"/>
        </w:rPr>
        <w:t>北辰区水务局北丰产河（西堤头段）治理工程租赁移动污水处理</w:t>
      </w:r>
    </w:p>
    <w:p w:rsidR="004A6B2B" w:rsidRPr="004A6B2B" w:rsidRDefault="004A6B2B" w:rsidP="004A6B2B">
      <w:pPr>
        <w:widowControl/>
        <w:spacing w:line="500" w:lineRule="exact"/>
        <w:ind w:firstLine="480"/>
        <w:rPr>
          <w:rFonts w:eastAsia="......."/>
          <w:kern w:val="0"/>
          <w:sz w:val="24"/>
          <w:szCs w:val="24"/>
        </w:rPr>
      </w:pPr>
      <w:r w:rsidRPr="004A6B2B">
        <w:rPr>
          <w:rFonts w:eastAsia="......." w:hint="eastAsia"/>
          <w:kern w:val="0"/>
          <w:sz w:val="24"/>
          <w:szCs w:val="24"/>
        </w:rPr>
        <w:t>1.</w:t>
      </w:r>
      <w:r w:rsidRPr="004A6B2B">
        <w:rPr>
          <w:rFonts w:eastAsia="......." w:hint="eastAsia"/>
          <w:kern w:val="0"/>
          <w:sz w:val="24"/>
          <w:szCs w:val="24"/>
        </w:rPr>
        <w:t>主要标的名称及数量：详见项目需求</w:t>
      </w:r>
    </w:p>
    <w:p w:rsidR="004A6B2B" w:rsidRPr="004A6B2B" w:rsidRDefault="004A6B2B" w:rsidP="004A6B2B">
      <w:pPr>
        <w:widowControl/>
        <w:spacing w:line="500" w:lineRule="exact"/>
        <w:ind w:firstLine="449"/>
        <w:rPr>
          <w:rFonts w:eastAsia="......."/>
          <w:kern w:val="0"/>
          <w:sz w:val="24"/>
          <w:szCs w:val="24"/>
        </w:rPr>
      </w:pPr>
      <w:r w:rsidRPr="004A6B2B">
        <w:rPr>
          <w:rFonts w:eastAsia="......." w:hint="eastAsia"/>
          <w:kern w:val="0"/>
          <w:sz w:val="24"/>
          <w:szCs w:val="24"/>
        </w:rPr>
        <w:t>2.</w:t>
      </w:r>
      <w:r w:rsidRPr="004A6B2B">
        <w:rPr>
          <w:rFonts w:eastAsia="......." w:hint="eastAsia"/>
          <w:kern w:val="0"/>
          <w:sz w:val="24"/>
          <w:szCs w:val="24"/>
        </w:rPr>
        <w:t>简要规格描述：详见招标文件</w:t>
      </w:r>
    </w:p>
    <w:p w:rsidR="004A6B2B" w:rsidRPr="004A6B2B" w:rsidRDefault="004A6B2B" w:rsidP="004A6B2B">
      <w:pPr>
        <w:widowControl/>
        <w:spacing w:line="500" w:lineRule="exact"/>
        <w:ind w:firstLine="449"/>
        <w:rPr>
          <w:rFonts w:eastAsia="......."/>
          <w:kern w:val="0"/>
          <w:sz w:val="24"/>
          <w:szCs w:val="24"/>
        </w:rPr>
      </w:pPr>
      <w:r w:rsidRPr="004A6B2B">
        <w:rPr>
          <w:rFonts w:eastAsia="......." w:hint="eastAsia"/>
          <w:kern w:val="0"/>
          <w:sz w:val="24"/>
          <w:szCs w:val="24"/>
        </w:rPr>
        <w:t>3.</w:t>
      </w:r>
      <w:r w:rsidRPr="004A6B2B">
        <w:rPr>
          <w:rFonts w:eastAsia="......." w:hint="eastAsia"/>
          <w:kern w:val="0"/>
          <w:sz w:val="24"/>
          <w:szCs w:val="24"/>
        </w:rPr>
        <w:t>本项目不接受进口产品投标</w:t>
      </w:r>
    </w:p>
    <w:p w:rsidR="00B64A20" w:rsidRPr="007D7C6F" w:rsidRDefault="00B64A20" w:rsidP="00B64A20">
      <w:pPr>
        <w:pStyle w:val="Default"/>
        <w:spacing w:line="360" w:lineRule="auto"/>
        <w:ind w:firstLineChars="200" w:firstLine="449"/>
        <w:rPr>
          <w:rFonts w:ascii="Times New Roman" w:hAnsi="Times New Roman" w:cs="Times New Roman"/>
          <w:color w:val="auto"/>
        </w:rPr>
      </w:pPr>
      <w:r w:rsidRPr="007D7C6F">
        <w:rPr>
          <w:rFonts w:ascii="Times New Roman" w:hAnsi="Times New Roman" w:cs="Times New Roman"/>
          <w:color w:val="auto"/>
        </w:rPr>
        <w:t>三、项目预算</w:t>
      </w:r>
      <w:r w:rsidR="009737B6" w:rsidRPr="007D7C6F">
        <w:rPr>
          <w:rFonts w:ascii="Times New Roman" w:hAnsi="Times New Roman" w:cs="Times New Roman"/>
          <w:color w:val="auto"/>
        </w:rPr>
        <w:t>：</w:t>
      </w:r>
      <w:r w:rsidR="004A6B2B">
        <w:rPr>
          <w:rFonts w:ascii="宋体" w:hAnsi="宋体" w:cs="宋体" w:hint="eastAsia"/>
          <w:color w:val="auto"/>
        </w:rPr>
        <w:t>1192.455</w:t>
      </w:r>
      <w:r w:rsidR="004A6B2B">
        <w:rPr>
          <w:rFonts w:ascii="宋体" w:hAnsi="宋体" w:cs="宋体" w:hint="eastAsia"/>
          <w:color w:val="auto"/>
        </w:rPr>
        <w:t>万元</w:t>
      </w:r>
    </w:p>
    <w:p w:rsidR="00B64A20" w:rsidRPr="007F174A" w:rsidRDefault="00B64A20" w:rsidP="00B64A20">
      <w:pPr>
        <w:pStyle w:val="Default"/>
        <w:spacing w:line="360" w:lineRule="auto"/>
        <w:ind w:firstLineChars="200" w:firstLine="449"/>
        <w:rPr>
          <w:rFonts w:ascii="Times New Roman" w:eastAsiaTheme="minorEastAsia" w:hAnsi="Times New Roman" w:cs="Times New Roman"/>
          <w:color w:val="auto"/>
        </w:rPr>
      </w:pPr>
      <w:r w:rsidRPr="007F174A">
        <w:rPr>
          <w:rFonts w:ascii="Times New Roman" w:eastAsiaTheme="minorEastAsia" w:hAnsi="Times New Roman" w:cs="Times New Roman"/>
          <w:color w:val="auto"/>
        </w:rPr>
        <w:t>四、项目需要落实的政府采购政策</w:t>
      </w:r>
    </w:p>
    <w:p w:rsidR="007F174A" w:rsidRPr="007F174A" w:rsidRDefault="007F174A" w:rsidP="007F174A">
      <w:pPr>
        <w:adjustRightInd w:val="0"/>
        <w:snapToGrid w:val="0"/>
        <w:spacing w:line="360" w:lineRule="auto"/>
        <w:rPr>
          <w:rFonts w:eastAsiaTheme="minorEastAsia"/>
          <w:kern w:val="0"/>
          <w:sz w:val="24"/>
          <w:szCs w:val="24"/>
        </w:rPr>
      </w:pPr>
      <w:r>
        <w:rPr>
          <w:rFonts w:eastAsiaTheme="minorEastAsia" w:hint="eastAsia"/>
          <w:kern w:val="0"/>
          <w:sz w:val="24"/>
          <w:szCs w:val="24"/>
        </w:rPr>
        <w:t xml:space="preserve">    </w:t>
      </w:r>
      <w:r w:rsidR="000C6E73" w:rsidRPr="007F174A">
        <w:rPr>
          <w:rFonts w:eastAsiaTheme="minorEastAsia"/>
          <w:kern w:val="0"/>
          <w:sz w:val="24"/>
          <w:szCs w:val="24"/>
        </w:rPr>
        <w:t>（一）</w:t>
      </w:r>
      <w:r w:rsidRPr="007F174A">
        <w:rPr>
          <w:rFonts w:eastAsiaTheme="minorEastAsia" w:hint="eastAsia"/>
          <w:kern w:val="0"/>
          <w:sz w:val="24"/>
          <w:szCs w:val="24"/>
        </w:rPr>
        <w:t>按照国家节能环保政策执行；政府采购节能环保清单（最新期）</w:t>
      </w:r>
    </w:p>
    <w:p w:rsidR="000C6E73" w:rsidRPr="007D7C6F" w:rsidRDefault="007F174A" w:rsidP="000C6E73">
      <w:pPr>
        <w:pStyle w:val="Default"/>
        <w:spacing w:line="360" w:lineRule="auto"/>
        <w:ind w:firstLineChars="200" w:firstLine="449"/>
        <w:rPr>
          <w:rFonts w:ascii="Times New Roman" w:eastAsiaTheme="minorEastAsia" w:hAnsi="Times New Roman" w:cs="Times New Roman"/>
          <w:color w:val="auto"/>
        </w:rPr>
      </w:pPr>
      <w:r>
        <w:rPr>
          <w:rFonts w:ascii="Times New Roman" w:eastAsiaTheme="minorEastAsia" w:hAnsi="Times New Roman" w:cs="Times New Roman" w:hint="eastAsia"/>
          <w:color w:val="auto"/>
        </w:rPr>
        <w:t>（二）</w:t>
      </w:r>
      <w:r w:rsidR="000C6E73" w:rsidRPr="007D7C6F">
        <w:rPr>
          <w:rFonts w:ascii="Times New Roman" w:eastAsiaTheme="minorEastAsia" w:hAnsi="Times New Roman" w:cs="Times New Roman"/>
          <w:color w:val="auto"/>
        </w:rPr>
        <w:t>根据财政部发布的《政府采购促进中小企业发展暂行办法》规定，本项目对小型和微型企业产品的价格给予</w:t>
      </w:r>
      <w:r w:rsidR="000C6E73" w:rsidRPr="007D7C6F">
        <w:rPr>
          <w:rFonts w:ascii="Times New Roman" w:eastAsiaTheme="minorEastAsia" w:hAnsi="Times New Roman" w:cs="Times New Roman"/>
          <w:color w:val="auto"/>
        </w:rPr>
        <w:t>6%</w:t>
      </w:r>
      <w:r w:rsidR="000C6E73" w:rsidRPr="007D7C6F">
        <w:rPr>
          <w:rFonts w:ascii="Times New Roman" w:eastAsiaTheme="minorEastAsia" w:hAnsi="Times New Roman" w:cs="Times New Roman"/>
          <w:color w:val="auto"/>
        </w:rPr>
        <w:t>的扣除。</w:t>
      </w:r>
    </w:p>
    <w:p w:rsidR="000C6E73" w:rsidRPr="007D7C6F" w:rsidRDefault="000C6E73" w:rsidP="000C6E73">
      <w:pPr>
        <w:pStyle w:val="Default"/>
        <w:spacing w:line="360" w:lineRule="auto"/>
        <w:ind w:firstLineChars="200" w:firstLine="449"/>
        <w:rPr>
          <w:rFonts w:ascii="Times New Roman" w:eastAsiaTheme="minorEastAsia" w:hAnsi="Times New Roman" w:cs="Times New Roman"/>
          <w:color w:val="auto"/>
        </w:rPr>
      </w:pPr>
      <w:r w:rsidRPr="007D7C6F">
        <w:rPr>
          <w:rFonts w:ascii="Times New Roman" w:eastAsiaTheme="minorEastAsia" w:hAnsi="Times New Roman" w:cs="Times New Roman"/>
          <w:color w:val="auto"/>
        </w:rPr>
        <w:t>（</w:t>
      </w:r>
      <w:r w:rsidR="007F174A">
        <w:rPr>
          <w:rFonts w:ascii="Times New Roman" w:eastAsiaTheme="minorEastAsia" w:hAnsi="Times New Roman" w:cs="Times New Roman" w:hint="eastAsia"/>
          <w:color w:val="auto"/>
        </w:rPr>
        <w:t>三</w:t>
      </w:r>
      <w:r w:rsidRPr="007D7C6F">
        <w:rPr>
          <w:rFonts w:ascii="Times New Roman" w:eastAsiaTheme="minorEastAsia" w:hAnsi="Times New Roman" w:cs="Times New Roman"/>
          <w:color w:val="auto"/>
        </w:rPr>
        <w:t>）根据财政部发布的《关于政府采购支持监狱企业发展有关问题的通知》规定，本项目对监狱企业产品的价格给予</w:t>
      </w:r>
      <w:r w:rsidRPr="007D7C6F">
        <w:rPr>
          <w:rFonts w:ascii="Times New Roman" w:eastAsiaTheme="minorEastAsia" w:hAnsi="Times New Roman" w:cs="Times New Roman"/>
          <w:color w:val="auto"/>
        </w:rPr>
        <w:t>6%</w:t>
      </w:r>
      <w:r w:rsidRPr="007D7C6F">
        <w:rPr>
          <w:rFonts w:ascii="Times New Roman" w:eastAsiaTheme="minorEastAsia" w:hAnsi="Times New Roman" w:cs="Times New Roman"/>
          <w:color w:val="auto"/>
        </w:rPr>
        <w:t>的扣除。</w:t>
      </w:r>
    </w:p>
    <w:p w:rsidR="000C6E73" w:rsidRPr="007D7C6F" w:rsidRDefault="000C6E73" w:rsidP="000C6E73">
      <w:pPr>
        <w:pStyle w:val="Default"/>
        <w:spacing w:line="360" w:lineRule="auto"/>
        <w:ind w:firstLineChars="200" w:firstLine="449"/>
        <w:jc w:val="both"/>
        <w:rPr>
          <w:rFonts w:ascii="Times New Roman" w:eastAsiaTheme="minorEastAsia" w:hAnsi="Times New Roman" w:cs="Times New Roman"/>
          <w:color w:val="auto"/>
        </w:rPr>
      </w:pPr>
      <w:r w:rsidRPr="007D7C6F">
        <w:rPr>
          <w:rFonts w:ascii="Times New Roman" w:eastAsiaTheme="minorEastAsia" w:hAnsi="Times New Roman" w:cs="Times New Roman"/>
          <w:color w:val="auto"/>
        </w:rPr>
        <w:t>注：小微企业以投标人填写的《中小企业声明函》为判定标准，监狱企业须投标人提供由省级以上监狱管理局、戒毒管理局（含新疆生产建设兵团）出具的属于监狱企业的证明文件，否则不予认定。</w:t>
      </w:r>
    </w:p>
    <w:p w:rsidR="0007019E" w:rsidRPr="007D7C6F" w:rsidRDefault="007F174A" w:rsidP="0007019E">
      <w:pPr>
        <w:pStyle w:val="Default"/>
        <w:spacing w:line="360" w:lineRule="auto"/>
        <w:ind w:firstLineChars="200" w:firstLine="449"/>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hint="eastAsia"/>
          <w:color w:val="auto"/>
        </w:rPr>
        <w:t>四</w:t>
      </w:r>
      <w:r w:rsidR="0007019E" w:rsidRPr="007D7C6F">
        <w:rPr>
          <w:rFonts w:ascii="Times New Roman" w:eastAsia="宋体" w:hAnsi="Times New Roman" w:cs="Times New Roman"/>
          <w:color w:val="auto"/>
        </w:rPr>
        <w:t>）按照《财政部关于在政府采购活动中查询及使用信用记录有关问题的通知》（财库〔</w:t>
      </w:r>
      <w:r w:rsidR="0007019E" w:rsidRPr="007D7C6F">
        <w:rPr>
          <w:rFonts w:ascii="Times New Roman" w:eastAsia="宋体" w:hAnsi="Times New Roman" w:cs="Times New Roman"/>
          <w:color w:val="auto"/>
        </w:rPr>
        <w:t>2016</w:t>
      </w:r>
      <w:r w:rsidR="0007019E" w:rsidRPr="007D7C6F">
        <w:rPr>
          <w:rFonts w:ascii="Times New Roman" w:eastAsia="宋体" w:hAnsi="Times New Roman" w:cs="Times New Roman"/>
          <w:color w:val="auto"/>
        </w:rPr>
        <w:t>〕</w:t>
      </w:r>
      <w:r w:rsidR="0007019E" w:rsidRPr="007D7C6F">
        <w:rPr>
          <w:rFonts w:ascii="Times New Roman" w:eastAsia="宋体" w:hAnsi="Times New Roman" w:cs="Times New Roman"/>
          <w:color w:val="auto"/>
        </w:rPr>
        <w:t>125</w:t>
      </w:r>
      <w:r w:rsidR="0007019E" w:rsidRPr="007D7C6F">
        <w:rPr>
          <w:rFonts w:ascii="Times New Roman" w:eastAsia="宋体" w:hAnsi="Times New Roman" w:cs="Times New Roman"/>
          <w:color w:val="auto"/>
        </w:rPr>
        <w:t>号）的要求，根据开标当日</w:t>
      </w:r>
      <w:r w:rsidR="0007019E" w:rsidRPr="007D7C6F">
        <w:rPr>
          <w:rFonts w:ascii="Times New Roman" w:eastAsia="宋体" w:hAnsi="Times New Roman" w:cs="Times New Roman"/>
          <w:color w:val="auto"/>
        </w:rPr>
        <w:t>“</w:t>
      </w:r>
      <w:r w:rsidR="0007019E" w:rsidRPr="007D7C6F">
        <w:rPr>
          <w:rFonts w:ascii="Times New Roman" w:eastAsia="宋体" w:hAnsi="Times New Roman" w:cs="Times New Roman"/>
          <w:color w:val="auto"/>
        </w:rPr>
        <w:t>信用中国</w:t>
      </w:r>
      <w:r w:rsidR="0007019E" w:rsidRPr="007D7C6F">
        <w:rPr>
          <w:rFonts w:ascii="Times New Roman" w:eastAsia="宋体" w:hAnsi="Times New Roman" w:cs="Times New Roman"/>
          <w:color w:val="auto"/>
        </w:rPr>
        <w:t>”</w:t>
      </w:r>
      <w:r w:rsidR="0007019E" w:rsidRPr="007D7C6F">
        <w:rPr>
          <w:rFonts w:ascii="Times New Roman" w:eastAsia="宋体" w:hAnsi="Times New Roman" w:cs="Times New Roman"/>
          <w:color w:val="auto"/>
        </w:rPr>
        <w:t>网站（</w:t>
      </w:r>
      <w:r w:rsidR="0007019E" w:rsidRPr="007D7C6F">
        <w:rPr>
          <w:rFonts w:ascii="Times New Roman" w:eastAsia="宋体" w:hAnsi="Times New Roman" w:cs="Times New Roman"/>
          <w:color w:val="auto"/>
        </w:rPr>
        <w:t>www.creditchina.gov.cn</w:t>
      </w:r>
      <w:r w:rsidR="0007019E" w:rsidRPr="007D7C6F">
        <w:rPr>
          <w:rFonts w:ascii="Times New Roman" w:eastAsia="宋体" w:hAnsi="Times New Roman" w:cs="Times New Roman"/>
          <w:color w:val="auto"/>
        </w:rPr>
        <w:t>）、中国政府采购网（</w:t>
      </w:r>
      <w:r w:rsidR="0007019E" w:rsidRPr="007D7C6F">
        <w:rPr>
          <w:rFonts w:ascii="Times New Roman" w:eastAsia="宋体" w:hAnsi="Times New Roman" w:cs="Times New Roman"/>
          <w:color w:val="auto"/>
        </w:rPr>
        <w:t>www.ccgp.gov.cn</w:t>
      </w:r>
      <w:r w:rsidR="0007019E" w:rsidRPr="007D7C6F">
        <w:rPr>
          <w:rFonts w:ascii="Times New Roman" w:eastAsia="宋体" w:hAnsi="Times New Roman" w:cs="Times New Roman"/>
          <w:color w:val="auto"/>
        </w:rPr>
        <w:t>）的信息，对列入失信被执行人、重大税收违法案件当事人名单、政府采购严重违法失信行为记录名单及其他不符合《中华人民共和国</w:t>
      </w:r>
      <w:r w:rsidR="0007019E" w:rsidRPr="007D7C6F">
        <w:rPr>
          <w:rFonts w:ascii="Times New Roman" w:eastAsia="宋体" w:hAnsi="Times New Roman" w:cs="Times New Roman"/>
          <w:color w:val="auto"/>
        </w:rPr>
        <w:lastRenderedPageBreak/>
        <w:t>政府采购法》第二十二条规定条件的供应商，拒绝参与政府采购活动，同时对信用信息查询记录和证据进行打印存档。</w:t>
      </w:r>
    </w:p>
    <w:p w:rsidR="00AE5C1F" w:rsidRPr="007D7C6F" w:rsidRDefault="00B64A20" w:rsidP="00AE5C1F">
      <w:pPr>
        <w:pStyle w:val="Default"/>
        <w:spacing w:line="360" w:lineRule="auto"/>
        <w:ind w:firstLineChars="200" w:firstLine="449"/>
        <w:rPr>
          <w:rFonts w:ascii="Times New Roman" w:eastAsia="宋体" w:hAnsi="Times New Roman" w:cs="Times New Roman"/>
          <w:color w:val="auto"/>
        </w:rPr>
      </w:pPr>
      <w:r w:rsidRPr="007D7C6F">
        <w:rPr>
          <w:rFonts w:ascii="Times New Roman" w:eastAsia="宋体" w:hAnsi="Times New Roman" w:cs="Times New Roman"/>
          <w:color w:val="auto"/>
        </w:rPr>
        <w:t>五</w:t>
      </w:r>
      <w:r w:rsidR="00AE5C1F" w:rsidRPr="007D7C6F">
        <w:rPr>
          <w:rFonts w:ascii="Times New Roman" w:eastAsia="宋体" w:hAnsi="Times New Roman" w:cs="Times New Roman"/>
          <w:color w:val="auto"/>
        </w:rPr>
        <w:t>、</w:t>
      </w:r>
      <w:r w:rsidRPr="007D7C6F">
        <w:rPr>
          <w:rFonts w:ascii="Times New Roman" w:hAnsi="Times New Roman" w:cs="Times New Roman"/>
          <w:color w:val="auto"/>
        </w:rPr>
        <w:t>供应商</w:t>
      </w:r>
      <w:r w:rsidR="00AE5C1F" w:rsidRPr="007D7C6F">
        <w:rPr>
          <w:rFonts w:ascii="Times New Roman" w:hAnsi="Times New Roman" w:cs="Times New Roman"/>
          <w:color w:val="auto"/>
        </w:rPr>
        <w:t>资格要求</w:t>
      </w:r>
      <w:r w:rsidRPr="007D7C6F">
        <w:rPr>
          <w:rFonts w:ascii="Times New Roman" w:hAnsi="Times New Roman" w:cs="Times New Roman"/>
          <w:color w:val="auto"/>
        </w:rPr>
        <w:t>（实质性要求）</w:t>
      </w:r>
    </w:p>
    <w:p w:rsidR="004A6B2B" w:rsidRPr="004A6B2B" w:rsidRDefault="00EB2D3E" w:rsidP="004A6B2B">
      <w:pPr>
        <w:spacing w:line="360" w:lineRule="auto"/>
        <w:ind w:firstLineChars="250" w:firstLine="562"/>
        <w:rPr>
          <w:rFonts w:eastAsiaTheme="minorEastAsia"/>
          <w:kern w:val="0"/>
          <w:sz w:val="24"/>
          <w:szCs w:val="24"/>
        </w:rPr>
      </w:pPr>
      <w:r w:rsidRPr="004A6B2B">
        <w:rPr>
          <w:rFonts w:eastAsiaTheme="minorEastAsia"/>
          <w:kern w:val="0"/>
          <w:sz w:val="24"/>
          <w:szCs w:val="24"/>
        </w:rPr>
        <w:t>（一）</w:t>
      </w:r>
      <w:r w:rsidR="004A6B2B" w:rsidRPr="004A6B2B">
        <w:rPr>
          <w:rFonts w:eastAsiaTheme="minorEastAsia" w:hint="eastAsia"/>
          <w:kern w:val="0"/>
          <w:sz w:val="24"/>
          <w:szCs w:val="24"/>
        </w:rPr>
        <w:t>供应商必须是依据中华人民共和国法律规定设立的企业法人。供应商应提供营业执照副本、税务登记证副本、组织机构代码证副本；已换发“三证合一”的提供营业执照副本</w:t>
      </w:r>
      <w:r w:rsidR="004A6B2B" w:rsidRPr="004A6B2B">
        <w:rPr>
          <w:rFonts w:eastAsiaTheme="minorEastAsia" w:hint="eastAsia"/>
          <w:kern w:val="0"/>
          <w:sz w:val="24"/>
          <w:szCs w:val="24"/>
        </w:rPr>
        <w:t>,</w:t>
      </w:r>
      <w:r w:rsidR="004A6B2B" w:rsidRPr="004A6B2B">
        <w:rPr>
          <w:rFonts w:eastAsiaTheme="minorEastAsia"/>
          <w:kern w:val="0"/>
          <w:sz w:val="24"/>
          <w:szCs w:val="24"/>
        </w:rPr>
        <w:t>且营业执照在有效期内并具有相关经营范围</w:t>
      </w:r>
      <w:r w:rsidR="004A6B2B" w:rsidRPr="004A6B2B">
        <w:rPr>
          <w:rFonts w:eastAsiaTheme="minorEastAsia" w:hint="eastAsia"/>
          <w:kern w:val="0"/>
          <w:sz w:val="24"/>
          <w:szCs w:val="24"/>
        </w:rPr>
        <w:t>。（原件）</w:t>
      </w:r>
    </w:p>
    <w:p w:rsidR="00B749FA" w:rsidRPr="004A6B2B" w:rsidRDefault="00B749FA" w:rsidP="00EB2D3E">
      <w:pPr>
        <w:pStyle w:val="Default"/>
        <w:spacing w:line="360" w:lineRule="auto"/>
        <w:ind w:firstLineChars="200" w:firstLine="449"/>
        <w:rPr>
          <w:rFonts w:ascii="Times New Roman" w:eastAsiaTheme="minorEastAsia" w:hAnsi="Times New Roman" w:cs="Times New Roman"/>
          <w:color w:val="auto"/>
        </w:rPr>
      </w:pPr>
      <w:r>
        <w:rPr>
          <w:rFonts w:ascii="Times New Roman" w:eastAsiaTheme="minorEastAsia" w:hAnsi="Times New Roman" w:cs="Times New Roman" w:hint="eastAsia"/>
          <w:color w:val="auto"/>
        </w:rPr>
        <w:t>（二）</w:t>
      </w:r>
      <w:r w:rsidRPr="004A6B2B">
        <w:rPr>
          <w:rFonts w:ascii="Times New Roman" w:eastAsiaTheme="minorEastAsia" w:hAnsi="Times New Roman" w:cs="Times New Roman" w:hint="eastAsia"/>
          <w:color w:val="auto"/>
        </w:rPr>
        <w:t>投标人若为法人投标，须提供法定代表人身份证明书（需由法定代表人签字或盖章）和法定代表人身份证原件；投标人若为被授权人投标，须提供法人代表授权书（需由法定代表人签字或盖章）和被授权人身份证原件。</w:t>
      </w:r>
    </w:p>
    <w:p w:rsidR="004A6B2B" w:rsidRPr="004A6B2B" w:rsidRDefault="004A6B2B" w:rsidP="004A6B2B">
      <w:pPr>
        <w:widowControl/>
        <w:spacing w:line="500" w:lineRule="exact"/>
        <w:ind w:firstLineChars="200" w:firstLine="449"/>
        <w:rPr>
          <w:rFonts w:eastAsiaTheme="minorEastAsia"/>
          <w:kern w:val="0"/>
          <w:sz w:val="24"/>
          <w:szCs w:val="24"/>
        </w:rPr>
      </w:pPr>
      <w:r w:rsidRPr="004A6B2B">
        <w:rPr>
          <w:rFonts w:eastAsiaTheme="minorEastAsia"/>
          <w:kern w:val="0"/>
          <w:sz w:val="24"/>
          <w:szCs w:val="24"/>
        </w:rPr>
        <w:t>(</w:t>
      </w:r>
      <w:r w:rsidRPr="004A6B2B">
        <w:rPr>
          <w:rFonts w:eastAsiaTheme="minorEastAsia" w:hint="eastAsia"/>
          <w:kern w:val="0"/>
          <w:sz w:val="24"/>
          <w:szCs w:val="24"/>
        </w:rPr>
        <w:t>三</w:t>
      </w:r>
      <w:r w:rsidRPr="004A6B2B">
        <w:rPr>
          <w:rFonts w:eastAsiaTheme="minorEastAsia"/>
          <w:kern w:val="0"/>
          <w:sz w:val="24"/>
          <w:szCs w:val="24"/>
        </w:rPr>
        <w:t>)</w:t>
      </w:r>
      <w:r w:rsidRPr="004A6B2B">
        <w:rPr>
          <w:rFonts w:eastAsiaTheme="minorEastAsia" w:hint="eastAsia"/>
          <w:kern w:val="0"/>
          <w:sz w:val="24"/>
          <w:szCs w:val="24"/>
        </w:rPr>
        <w:t>投标人须提供环保工程专业承包二级资质证书</w:t>
      </w:r>
      <w:r>
        <w:rPr>
          <w:rFonts w:eastAsiaTheme="minorEastAsia" w:hint="eastAsia"/>
          <w:kern w:val="0"/>
          <w:sz w:val="24"/>
          <w:szCs w:val="24"/>
        </w:rPr>
        <w:t>(</w:t>
      </w:r>
      <w:r>
        <w:rPr>
          <w:rFonts w:eastAsiaTheme="minorEastAsia"/>
          <w:kern w:val="0"/>
          <w:sz w:val="24"/>
          <w:szCs w:val="24"/>
        </w:rPr>
        <w:t>复印件加盖单位公章</w:t>
      </w:r>
      <w:r>
        <w:rPr>
          <w:rFonts w:eastAsiaTheme="minorEastAsia"/>
          <w:kern w:val="0"/>
          <w:sz w:val="24"/>
          <w:szCs w:val="24"/>
        </w:rPr>
        <w:t>)</w:t>
      </w:r>
      <w:r w:rsidRPr="004A6B2B">
        <w:rPr>
          <w:rFonts w:eastAsiaTheme="minorEastAsia" w:hint="eastAsia"/>
          <w:kern w:val="0"/>
          <w:sz w:val="24"/>
          <w:szCs w:val="24"/>
        </w:rPr>
        <w:t>；</w:t>
      </w:r>
    </w:p>
    <w:p w:rsidR="004A6B2B" w:rsidRPr="004A6B2B" w:rsidRDefault="004A6B2B" w:rsidP="004A6B2B">
      <w:pPr>
        <w:widowControl/>
        <w:spacing w:line="500" w:lineRule="exact"/>
        <w:ind w:firstLine="449"/>
        <w:rPr>
          <w:rFonts w:eastAsiaTheme="minorEastAsia"/>
          <w:kern w:val="0"/>
          <w:sz w:val="24"/>
          <w:szCs w:val="24"/>
        </w:rPr>
      </w:pPr>
      <w:r w:rsidRPr="004A6B2B">
        <w:rPr>
          <w:rFonts w:eastAsiaTheme="minorEastAsia"/>
          <w:kern w:val="0"/>
          <w:sz w:val="24"/>
          <w:szCs w:val="24"/>
        </w:rPr>
        <w:t>(</w:t>
      </w:r>
      <w:r w:rsidRPr="004A6B2B">
        <w:rPr>
          <w:rFonts w:eastAsiaTheme="minorEastAsia"/>
          <w:kern w:val="0"/>
          <w:sz w:val="24"/>
          <w:szCs w:val="24"/>
        </w:rPr>
        <w:t>四</w:t>
      </w:r>
      <w:r w:rsidRPr="004A6B2B">
        <w:rPr>
          <w:rFonts w:eastAsiaTheme="minorEastAsia"/>
          <w:kern w:val="0"/>
          <w:sz w:val="24"/>
          <w:szCs w:val="24"/>
        </w:rPr>
        <w:t>)</w:t>
      </w:r>
      <w:r w:rsidRPr="004A6B2B">
        <w:rPr>
          <w:rFonts w:eastAsiaTheme="minorEastAsia" w:hint="eastAsia"/>
          <w:kern w:val="0"/>
          <w:sz w:val="24"/>
          <w:szCs w:val="24"/>
        </w:rPr>
        <w:t>投标人须提供环境工程（水污染防治工程）专项乙级及以上资质证书</w:t>
      </w:r>
      <w:r>
        <w:rPr>
          <w:rFonts w:eastAsiaTheme="minorEastAsia" w:hint="eastAsia"/>
          <w:kern w:val="0"/>
          <w:sz w:val="24"/>
          <w:szCs w:val="24"/>
        </w:rPr>
        <w:t>(</w:t>
      </w:r>
      <w:r>
        <w:rPr>
          <w:rFonts w:eastAsiaTheme="minorEastAsia"/>
          <w:kern w:val="0"/>
          <w:sz w:val="24"/>
          <w:szCs w:val="24"/>
        </w:rPr>
        <w:t>复印件加盖单位公章</w:t>
      </w:r>
      <w:r>
        <w:rPr>
          <w:rFonts w:eastAsiaTheme="minorEastAsia"/>
          <w:kern w:val="0"/>
          <w:sz w:val="24"/>
          <w:szCs w:val="24"/>
        </w:rPr>
        <w:t>)</w:t>
      </w:r>
      <w:r w:rsidRPr="004A6B2B">
        <w:rPr>
          <w:rFonts w:eastAsiaTheme="minorEastAsia" w:hint="eastAsia"/>
          <w:kern w:val="0"/>
          <w:sz w:val="24"/>
          <w:szCs w:val="24"/>
        </w:rPr>
        <w:t>；</w:t>
      </w:r>
    </w:p>
    <w:p w:rsidR="004A6B2B" w:rsidRPr="004A6B2B" w:rsidRDefault="004A6B2B" w:rsidP="004A6B2B">
      <w:pPr>
        <w:widowControl/>
        <w:spacing w:line="500" w:lineRule="exact"/>
        <w:ind w:firstLine="449"/>
        <w:rPr>
          <w:rFonts w:eastAsiaTheme="minorEastAsia"/>
          <w:kern w:val="0"/>
          <w:sz w:val="24"/>
          <w:szCs w:val="24"/>
        </w:rPr>
      </w:pPr>
      <w:r w:rsidRPr="004A6B2B">
        <w:rPr>
          <w:rFonts w:eastAsiaTheme="minorEastAsia"/>
          <w:kern w:val="0"/>
          <w:sz w:val="24"/>
          <w:szCs w:val="24"/>
        </w:rPr>
        <w:t>(</w:t>
      </w:r>
      <w:r w:rsidRPr="004A6B2B">
        <w:rPr>
          <w:rFonts w:eastAsiaTheme="minorEastAsia" w:hint="eastAsia"/>
          <w:kern w:val="0"/>
          <w:sz w:val="24"/>
          <w:szCs w:val="24"/>
        </w:rPr>
        <w:t>五</w:t>
      </w:r>
      <w:r w:rsidRPr="004A6B2B">
        <w:rPr>
          <w:rFonts w:eastAsiaTheme="minorEastAsia" w:hint="eastAsia"/>
          <w:kern w:val="0"/>
          <w:sz w:val="24"/>
          <w:szCs w:val="24"/>
        </w:rPr>
        <w:t>)</w:t>
      </w:r>
      <w:r w:rsidRPr="004A6B2B">
        <w:rPr>
          <w:rFonts w:eastAsiaTheme="minorEastAsia" w:hint="eastAsia"/>
          <w:kern w:val="0"/>
          <w:sz w:val="24"/>
          <w:szCs w:val="24"/>
        </w:rPr>
        <w:t>投标人须提供市政公用工程施工总承包三级及以上资质证书</w:t>
      </w:r>
      <w:r>
        <w:rPr>
          <w:rFonts w:eastAsiaTheme="minorEastAsia" w:hint="eastAsia"/>
          <w:kern w:val="0"/>
          <w:sz w:val="24"/>
          <w:szCs w:val="24"/>
        </w:rPr>
        <w:t>(</w:t>
      </w:r>
      <w:r>
        <w:rPr>
          <w:rFonts w:eastAsiaTheme="minorEastAsia"/>
          <w:kern w:val="0"/>
          <w:sz w:val="24"/>
          <w:szCs w:val="24"/>
        </w:rPr>
        <w:t>复印件加盖单位公章</w:t>
      </w:r>
      <w:r>
        <w:rPr>
          <w:rFonts w:eastAsiaTheme="minorEastAsia"/>
          <w:kern w:val="0"/>
          <w:sz w:val="24"/>
          <w:szCs w:val="24"/>
        </w:rPr>
        <w:t>)</w:t>
      </w:r>
      <w:r w:rsidRPr="004A6B2B">
        <w:rPr>
          <w:rFonts w:eastAsiaTheme="minorEastAsia" w:hint="eastAsia"/>
          <w:kern w:val="0"/>
          <w:sz w:val="24"/>
          <w:szCs w:val="24"/>
        </w:rPr>
        <w:t>；</w:t>
      </w:r>
    </w:p>
    <w:p w:rsidR="0075083D" w:rsidRPr="004A6B2B" w:rsidRDefault="004A6B2B" w:rsidP="005E35B6">
      <w:pPr>
        <w:pStyle w:val="Default"/>
        <w:spacing w:line="360" w:lineRule="auto"/>
        <w:ind w:firstLineChars="200" w:firstLine="449"/>
        <w:rPr>
          <w:rFonts w:ascii="Times New Roman" w:eastAsiaTheme="minorEastAsia" w:hAnsi="Times New Roman" w:cs="Times New Roman"/>
          <w:color w:val="auto"/>
        </w:rPr>
      </w:pPr>
      <w:r w:rsidRPr="004A6B2B">
        <w:rPr>
          <w:rFonts w:ascii="Times New Roman" w:eastAsiaTheme="minorEastAsia" w:hAnsi="Times New Roman" w:cs="Times New Roman"/>
          <w:color w:val="auto"/>
        </w:rPr>
        <w:t>(</w:t>
      </w:r>
      <w:r w:rsidRPr="004A6B2B">
        <w:rPr>
          <w:rFonts w:ascii="Times New Roman" w:eastAsiaTheme="minorEastAsia" w:hAnsi="Times New Roman" w:cs="Times New Roman" w:hint="eastAsia"/>
          <w:color w:val="auto"/>
        </w:rPr>
        <w:t>六</w:t>
      </w:r>
      <w:r w:rsidRPr="004A6B2B">
        <w:rPr>
          <w:rFonts w:ascii="Times New Roman" w:eastAsiaTheme="minorEastAsia" w:hAnsi="Times New Roman" w:cs="Times New Roman"/>
          <w:color w:val="auto"/>
        </w:rPr>
        <w:t>)</w:t>
      </w:r>
      <w:r w:rsidR="0075083D" w:rsidRPr="004A6B2B">
        <w:rPr>
          <w:rFonts w:ascii="Times New Roman" w:eastAsiaTheme="minorEastAsia" w:hAnsi="Times New Roman" w:cs="Times New Roman"/>
          <w:color w:val="auto"/>
        </w:rPr>
        <w:t>投标截止日前</w:t>
      </w:r>
      <w:r w:rsidR="0075083D" w:rsidRPr="004A6B2B">
        <w:rPr>
          <w:rFonts w:ascii="Times New Roman" w:eastAsiaTheme="minorEastAsia" w:hAnsi="Times New Roman" w:cs="Times New Roman"/>
          <w:color w:val="auto"/>
        </w:rPr>
        <w:t>3</w:t>
      </w:r>
      <w:r w:rsidR="0075083D" w:rsidRPr="004A6B2B">
        <w:rPr>
          <w:rFonts w:ascii="Times New Roman" w:eastAsiaTheme="minorEastAsia" w:hAnsi="Times New Roman" w:cs="Times New Roman"/>
          <w:color w:val="auto"/>
        </w:rPr>
        <w:t>年在经营活动中没有重大违法记录的书面声明</w:t>
      </w:r>
      <w:r w:rsidR="006563F1" w:rsidRPr="004A6B2B">
        <w:rPr>
          <w:rFonts w:ascii="Times New Roman" w:eastAsiaTheme="minorEastAsia" w:hAnsi="Times New Roman" w:cs="Times New Roman" w:hint="eastAsia"/>
          <w:color w:val="auto"/>
        </w:rPr>
        <w:t>原件</w:t>
      </w:r>
      <w:r w:rsidR="0075083D" w:rsidRPr="004A6B2B">
        <w:rPr>
          <w:rFonts w:ascii="Times New Roman" w:eastAsiaTheme="minorEastAsia" w:hAnsi="Times New Roman" w:cs="Times New Roman"/>
          <w:color w:val="auto"/>
        </w:rPr>
        <w:t>（截至开标日成立不足</w:t>
      </w:r>
      <w:r w:rsidR="0075083D" w:rsidRPr="004A6B2B">
        <w:rPr>
          <w:rFonts w:ascii="Times New Roman" w:eastAsiaTheme="minorEastAsia" w:hAnsi="Times New Roman" w:cs="Times New Roman"/>
          <w:color w:val="auto"/>
        </w:rPr>
        <w:t>3</w:t>
      </w:r>
      <w:r w:rsidR="0075083D" w:rsidRPr="004A6B2B">
        <w:rPr>
          <w:rFonts w:ascii="Times New Roman" w:eastAsiaTheme="minorEastAsia" w:hAnsi="Times New Roman" w:cs="Times New Roman"/>
          <w:color w:val="auto"/>
        </w:rPr>
        <w:t>年的供应商可提供自成立以来无重大违法记录的书面声明）</w:t>
      </w:r>
    </w:p>
    <w:p w:rsidR="005021B4" w:rsidRDefault="005021B4" w:rsidP="00EB2D3E">
      <w:pPr>
        <w:pStyle w:val="Default"/>
        <w:spacing w:line="360" w:lineRule="auto"/>
        <w:ind w:firstLineChars="200" w:firstLine="449"/>
        <w:rPr>
          <w:rFonts w:ascii="Times New Roman" w:eastAsiaTheme="minorEastAsia" w:hAnsi="Times New Roman" w:cs="Times New Roman"/>
          <w:color w:val="auto"/>
        </w:rPr>
      </w:pPr>
      <w:r w:rsidRPr="007D7C6F">
        <w:rPr>
          <w:rFonts w:ascii="Times New Roman" w:eastAsiaTheme="minorEastAsia" w:hAnsi="Times New Roman" w:cs="Times New Roman"/>
          <w:color w:val="auto"/>
        </w:rPr>
        <w:t>（</w:t>
      </w:r>
      <w:r w:rsidR="004A6B2B">
        <w:rPr>
          <w:rFonts w:ascii="Times New Roman" w:eastAsiaTheme="minorEastAsia" w:hAnsi="Times New Roman" w:cs="Times New Roman" w:hint="eastAsia"/>
          <w:color w:val="auto"/>
        </w:rPr>
        <w:t>七</w:t>
      </w:r>
      <w:r w:rsidRPr="007D7C6F">
        <w:rPr>
          <w:rFonts w:ascii="Times New Roman" w:eastAsiaTheme="minorEastAsia" w:hAnsi="Times New Roman" w:cs="Times New Roman"/>
          <w:color w:val="auto"/>
        </w:rPr>
        <w:t>）本项目不接受联合体投标。</w:t>
      </w:r>
    </w:p>
    <w:p w:rsidR="00DD5E20" w:rsidRPr="004148E0" w:rsidRDefault="00DD5E20" w:rsidP="004148E0">
      <w:pPr>
        <w:spacing w:line="400" w:lineRule="exact"/>
        <w:ind w:firstLine="482"/>
        <w:rPr>
          <w:rFonts w:ascii="宋体" w:hAnsi="宋体"/>
          <w:b/>
          <w:szCs w:val="24"/>
          <w:shd w:val="pct10" w:color="auto" w:fill="FFFFFF"/>
        </w:rPr>
      </w:pPr>
      <w:r w:rsidRPr="00136939">
        <w:rPr>
          <w:rFonts w:ascii="Tahoma" w:hAnsi="Tahoma" w:hint="eastAsia"/>
          <w:b/>
          <w:shd w:val="pct10" w:color="auto" w:fill="FFFFFF"/>
        </w:rPr>
        <w:t>注：供应商参标时需单独携带实质性要求所有文件以备查验，同时将复印件制作在投标文件中。</w:t>
      </w:r>
    </w:p>
    <w:p w:rsidR="0074391C" w:rsidRPr="007D7C6F" w:rsidRDefault="0074391C" w:rsidP="0074391C">
      <w:pPr>
        <w:pStyle w:val="Default"/>
        <w:spacing w:line="360" w:lineRule="auto"/>
        <w:ind w:firstLineChars="200" w:firstLine="449"/>
        <w:jc w:val="both"/>
        <w:rPr>
          <w:rFonts w:ascii="Times New Roman" w:eastAsia="宋体" w:hAnsi="Times New Roman" w:cs="Times New Roman"/>
          <w:color w:val="auto"/>
        </w:rPr>
      </w:pPr>
      <w:r w:rsidRPr="007D7C6F">
        <w:rPr>
          <w:rFonts w:ascii="Times New Roman" w:eastAsia="宋体" w:hAnsi="Times New Roman" w:cs="Times New Roman"/>
          <w:color w:val="auto"/>
        </w:rPr>
        <w:t>六、报名及免费下载招标文件时间和方式</w:t>
      </w:r>
    </w:p>
    <w:p w:rsidR="0074391C" w:rsidRPr="007D7C6F" w:rsidRDefault="0074391C" w:rsidP="0074391C">
      <w:pPr>
        <w:pStyle w:val="Default"/>
        <w:spacing w:line="360" w:lineRule="auto"/>
        <w:ind w:firstLineChars="200" w:firstLine="449"/>
        <w:jc w:val="both"/>
        <w:rPr>
          <w:rFonts w:ascii="Times New Roman" w:eastAsia="宋体" w:hAnsi="Times New Roman" w:cs="Times New Roman"/>
          <w:color w:val="auto"/>
        </w:rPr>
      </w:pPr>
      <w:r w:rsidRPr="007D7C6F">
        <w:rPr>
          <w:rFonts w:ascii="Times New Roman" w:eastAsia="宋体" w:hAnsi="Times New Roman" w:cs="Times New Roman"/>
          <w:color w:val="auto"/>
        </w:rPr>
        <w:t>（一）报名及免费下载招标文件时间：</w:t>
      </w:r>
      <w:r w:rsidRPr="007D7C6F">
        <w:rPr>
          <w:rFonts w:ascii="Times New Roman" w:eastAsia="宋体" w:hAnsi="Times New Roman" w:cs="Times New Roman"/>
          <w:color w:val="auto"/>
        </w:rPr>
        <w:t>201</w:t>
      </w:r>
      <w:r w:rsidR="008616C2" w:rsidRPr="007D7C6F">
        <w:rPr>
          <w:rFonts w:ascii="Times New Roman" w:eastAsia="宋体" w:hAnsi="Times New Roman" w:cs="Times New Roman"/>
          <w:color w:val="auto"/>
        </w:rPr>
        <w:t>7</w:t>
      </w:r>
      <w:r w:rsidRPr="007D7C6F">
        <w:rPr>
          <w:rFonts w:ascii="Times New Roman" w:eastAsia="宋体" w:hAnsi="Times New Roman" w:cs="Times New Roman"/>
          <w:color w:val="auto"/>
        </w:rPr>
        <w:t>年</w:t>
      </w:r>
      <w:r w:rsidR="004148E0">
        <w:rPr>
          <w:rFonts w:ascii="Times New Roman" w:eastAsia="宋体" w:hAnsi="Times New Roman" w:cs="Times New Roman"/>
          <w:color w:val="auto"/>
        </w:rPr>
        <w:t>5</w:t>
      </w:r>
      <w:r w:rsidRPr="007D7C6F">
        <w:rPr>
          <w:rFonts w:ascii="Times New Roman" w:eastAsia="宋体" w:hAnsi="Times New Roman" w:cs="Times New Roman"/>
          <w:color w:val="auto"/>
        </w:rPr>
        <w:t>月</w:t>
      </w:r>
      <w:r w:rsidR="004148E0">
        <w:rPr>
          <w:rFonts w:ascii="Times New Roman" w:eastAsia="宋体" w:hAnsi="Times New Roman" w:cs="Times New Roman"/>
          <w:color w:val="auto"/>
        </w:rPr>
        <w:t>5</w:t>
      </w:r>
      <w:r w:rsidRPr="007D7C6F">
        <w:rPr>
          <w:rFonts w:ascii="Times New Roman" w:eastAsia="宋体" w:hAnsi="Times New Roman" w:cs="Times New Roman"/>
          <w:color w:val="auto"/>
        </w:rPr>
        <w:t>日</w:t>
      </w:r>
      <w:r w:rsidRPr="007D7C6F">
        <w:rPr>
          <w:rFonts w:ascii="Times New Roman" w:eastAsia="宋体" w:hAnsi="Times New Roman" w:cs="Times New Roman"/>
          <w:color w:val="auto"/>
        </w:rPr>
        <w:t>9:00</w:t>
      </w:r>
      <w:r w:rsidRPr="007D7C6F">
        <w:rPr>
          <w:rFonts w:ascii="Times New Roman" w:eastAsia="宋体" w:hAnsi="Times New Roman" w:cs="Times New Roman"/>
          <w:color w:val="auto"/>
        </w:rPr>
        <w:t>至</w:t>
      </w:r>
      <w:r w:rsidRPr="007D7C6F">
        <w:rPr>
          <w:rFonts w:ascii="Times New Roman" w:eastAsia="宋体" w:hAnsi="Times New Roman" w:cs="Times New Roman"/>
          <w:color w:val="auto"/>
        </w:rPr>
        <w:t>201</w:t>
      </w:r>
      <w:r w:rsidR="008616C2" w:rsidRPr="007D7C6F">
        <w:rPr>
          <w:rFonts w:ascii="Times New Roman" w:eastAsia="宋体" w:hAnsi="Times New Roman" w:cs="Times New Roman"/>
          <w:color w:val="auto"/>
        </w:rPr>
        <w:t>7</w:t>
      </w:r>
      <w:r w:rsidRPr="007D7C6F">
        <w:rPr>
          <w:rFonts w:ascii="Times New Roman" w:eastAsia="宋体" w:hAnsi="Times New Roman" w:cs="Times New Roman"/>
          <w:color w:val="auto"/>
        </w:rPr>
        <w:t>年</w:t>
      </w:r>
      <w:r w:rsidR="004148E0">
        <w:rPr>
          <w:rFonts w:ascii="Times New Roman" w:eastAsia="宋体" w:hAnsi="Times New Roman" w:cs="Times New Roman"/>
          <w:color w:val="auto"/>
        </w:rPr>
        <w:t>5</w:t>
      </w:r>
      <w:r w:rsidRPr="007D7C6F">
        <w:rPr>
          <w:rFonts w:ascii="Times New Roman" w:eastAsia="宋体" w:hAnsi="Times New Roman" w:cs="Times New Roman"/>
          <w:color w:val="auto"/>
        </w:rPr>
        <w:t>月</w:t>
      </w:r>
      <w:r w:rsidR="00BA5067">
        <w:rPr>
          <w:rFonts w:ascii="Times New Roman" w:eastAsia="宋体" w:hAnsi="Times New Roman" w:cs="Times New Roman"/>
          <w:color w:val="auto"/>
        </w:rPr>
        <w:t>11</w:t>
      </w:r>
      <w:r w:rsidRPr="007D7C6F">
        <w:rPr>
          <w:rFonts w:ascii="Times New Roman" w:eastAsia="宋体" w:hAnsi="Times New Roman" w:cs="Times New Roman"/>
          <w:color w:val="auto"/>
        </w:rPr>
        <w:t>日</w:t>
      </w:r>
      <w:r w:rsidRPr="007D7C6F">
        <w:rPr>
          <w:rFonts w:ascii="Times New Roman" w:eastAsia="宋体" w:hAnsi="Times New Roman" w:cs="Times New Roman"/>
          <w:color w:val="auto"/>
        </w:rPr>
        <w:t>17:00</w:t>
      </w:r>
      <w:r w:rsidRPr="007D7C6F">
        <w:rPr>
          <w:rFonts w:ascii="Times New Roman" w:eastAsia="宋体" w:hAnsi="Times New Roman" w:cs="Times New Roman"/>
          <w:color w:val="auto"/>
        </w:rPr>
        <w:t>。</w:t>
      </w:r>
    </w:p>
    <w:p w:rsidR="0074391C" w:rsidRPr="007D7C6F" w:rsidRDefault="0074391C" w:rsidP="0074391C">
      <w:pPr>
        <w:pStyle w:val="Default"/>
        <w:spacing w:line="360" w:lineRule="auto"/>
        <w:ind w:firstLineChars="200" w:firstLine="449"/>
        <w:jc w:val="both"/>
        <w:rPr>
          <w:rFonts w:ascii="Times New Roman" w:eastAsia="宋体" w:hAnsi="Times New Roman" w:cs="Times New Roman"/>
          <w:color w:val="auto"/>
        </w:rPr>
      </w:pPr>
      <w:r w:rsidRPr="007D7C6F">
        <w:rPr>
          <w:rFonts w:ascii="Times New Roman" w:eastAsia="宋体" w:hAnsi="Times New Roman" w:cs="Times New Roman"/>
          <w:color w:val="auto"/>
        </w:rPr>
        <w:t>（二）报名及免费下载招标文件的方式：</w:t>
      </w:r>
    </w:p>
    <w:p w:rsidR="00FF1223" w:rsidRPr="001E32EF" w:rsidRDefault="000C6E73" w:rsidP="00FF1223">
      <w:pPr>
        <w:pStyle w:val="Default"/>
        <w:spacing w:line="360" w:lineRule="auto"/>
        <w:ind w:firstLineChars="200" w:firstLine="449"/>
        <w:rPr>
          <w:rFonts w:ascii="宋体" w:eastAsia="宋体" w:hAnsi="宋体" w:cs="Times New Roman"/>
          <w:color w:val="auto"/>
          <w:kern w:val="2"/>
        </w:rPr>
      </w:pPr>
      <w:r w:rsidRPr="007D7C6F">
        <w:rPr>
          <w:rFonts w:ascii="Times New Roman" w:eastAsia="宋体" w:hAnsi="Times New Roman" w:cs="Times New Roman"/>
          <w:color w:val="auto"/>
        </w:rPr>
        <w:t>报名及免费下载招标文件网址：</w:t>
      </w:r>
      <w:r w:rsidR="00FF1223" w:rsidRPr="009D1E20">
        <w:rPr>
          <w:rFonts w:ascii="宋体" w:eastAsia="宋体" w:hAnsi="宋体" w:cs="Times New Roman" w:hint="eastAsia"/>
          <w:color w:val="auto"/>
          <w:kern w:val="2"/>
        </w:rPr>
        <w:t>现场</w:t>
      </w:r>
      <w:r w:rsidR="00FF1223">
        <w:rPr>
          <w:rFonts w:ascii="宋体" w:eastAsia="宋体" w:hAnsi="宋体" w:cs="Times New Roman" w:hint="eastAsia"/>
          <w:color w:val="auto"/>
          <w:kern w:val="2"/>
        </w:rPr>
        <w:t>报名</w:t>
      </w:r>
      <w:r w:rsidR="00FF1223" w:rsidRPr="009D1E20">
        <w:rPr>
          <w:rFonts w:ascii="宋体" w:eastAsia="宋体" w:hAnsi="宋体" w:cs="Times New Roman" w:hint="eastAsia"/>
          <w:color w:val="auto"/>
          <w:kern w:val="2"/>
        </w:rPr>
        <w:t>。</w:t>
      </w:r>
      <w:r w:rsidR="00FF1223" w:rsidRPr="009D1E20">
        <w:rPr>
          <w:rFonts w:ascii="宋体" w:eastAsia="宋体" w:hAnsi="宋体" w:cs="Times New Roman" w:hint="eastAsia"/>
          <w:color w:val="auto"/>
          <w:kern w:val="2"/>
          <w:shd w:val="pct10" w:color="auto" w:fill="FFFFFF"/>
        </w:rPr>
        <w:t>授权代表需提供加盖公章的营业执照复印件和针对本项目的法定代表人授权委托书，并出示本人身份证原件。</w:t>
      </w:r>
    </w:p>
    <w:p w:rsidR="00FF1223" w:rsidRPr="009D1E20" w:rsidRDefault="00FF1223" w:rsidP="00FF1223">
      <w:pPr>
        <w:pStyle w:val="Default"/>
        <w:spacing w:line="360" w:lineRule="auto"/>
        <w:ind w:firstLineChars="200" w:firstLine="449"/>
        <w:rPr>
          <w:rFonts w:ascii="宋体" w:eastAsia="宋体" w:hAnsi="宋体" w:cs="Times New Roman"/>
          <w:color w:val="auto"/>
          <w:kern w:val="2"/>
        </w:rPr>
      </w:pPr>
      <w:r w:rsidRPr="009D1E20">
        <w:rPr>
          <w:rFonts w:ascii="宋体" w:eastAsia="宋体" w:hAnsi="宋体" w:hint="eastAsia"/>
          <w:color w:val="auto"/>
          <w:kern w:val="2"/>
        </w:rPr>
        <w:t>备注：如已报名供应商不能前来参标，应提前至少两天书面通知本中心。</w:t>
      </w:r>
    </w:p>
    <w:p w:rsidR="00FF1223" w:rsidRPr="00A15604" w:rsidRDefault="00FF1223" w:rsidP="00FF1223">
      <w:pPr>
        <w:pStyle w:val="Default"/>
        <w:spacing w:line="360" w:lineRule="auto"/>
        <w:ind w:firstLineChars="200" w:firstLine="449"/>
        <w:jc w:val="both"/>
        <w:rPr>
          <w:rFonts w:ascii="Times New Roman" w:hAnsi="Times New Roman" w:cs="Times New Roman"/>
          <w:color w:val="auto"/>
        </w:rPr>
      </w:pPr>
      <w:r w:rsidRPr="00FF619D">
        <w:rPr>
          <w:rFonts w:ascii="Times New Roman" w:eastAsia="宋体" w:hAnsi="Times New Roman" w:cs="Times New Roman"/>
          <w:color w:val="auto"/>
        </w:rPr>
        <w:t>免费下载</w:t>
      </w:r>
      <w:r>
        <w:rPr>
          <w:rFonts w:ascii="Times New Roman" w:eastAsia="宋体" w:hAnsi="Times New Roman" w:cs="Times New Roman"/>
          <w:color w:val="auto"/>
        </w:rPr>
        <w:t>招标</w:t>
      </w:r>
      <w:r w:rsidRPr="00FF619D">
        <w:rPr>
          <w:rFonts w:ascii="Times New Roman" w:eastAsia="宋体" w:hAnsi="Times New Roman" w:cs="Times New Roman"/>
          <w:color w:val="auto"/>
        </w:rPr>
        <w:t>文件</w:t>
      </w:r>
      <w:r>
        <w:rPr>
          <w:rFonts w:ascii="Times New Roman" w:eastAsia="宋体" w:hAnsi="Times New Roman" w:cs="Times New Roman" w:hint="eastAsia"/>
          <w:color w:val="auto"/>
        </w:rPr>
        <w:t>地址</w:t>
      </w:r>
      <w:r>
        <w:rPr>
          <w:rFonts w:ascii="Times New Roman" w:eastAsia="宋体" w:hAnsi="Times New Roman" w:cs="Times New Roman"/>
          <w:color w:val="auto"/>
        </w:rPr>
        <w:t>：</w:t>
      </w:r>
      <w:r w:rsidRPr="00FF619D">
        <w:rPr>
          <w:rFonts w:ascii="Times New Roman" w:eastAsia="宋体" w:hAnsi="Times New Roman"/>
          <w:color w:val="auto"/>
        </w:rPr>
        <w:t>http://www.tjgp.gov.cn</w:t>
      </w:r>
    </w:p>
    <w:p w:rsidR="00FF1223" w:rsidRDefault="00FF1223" w:rsidP="00FF1223">
      <w:pPr>
        <w:pStyle w:val="Default"/>
        <w:spacing w:line="360" w:lineRule="auto"/>
        <w:ind w:firstLineChars="200" w:firstLine="449"/>
        <w:jc w:val="both"/>
        <w:rPr>
          <w:rFonts w:ascii="Times New Roman" w:eastAsia="宋体" w:hAnsi="Times New Roman"/>
          <w:color w:val="auto"/>
        </w:rPr>
      </w:pPr>
      <w:r w:rsidRPr="00FF619D">
        <w:rPr>
          <w:rFonts w:ascii="Times New Roman" w:eastAsia="宋体" w:hAnsi="Times New Roman" w:hint="eastAsia"/>
          <w:color w:val="auto"/>
        </w:rPr>
        <w:t>特别提示：供应商参与本项目前须在天津市政府采购网进行注册（注册网址：</w:t>
      </w:r>
      <w:r w:rsidRPr="00FF619D">
        <w:rPr>
          <w:rFonts w:ascii="Times New Roman" w:eastAsia="宋体" w:hAnsi="Times New Roman"/>
          <w:color w:val="auto"/>
        </w:rPr>
        <w:t>http://www.tjgp.gov.cn/gys_login.jsp</w:t>
      </w:r>
      <w:r w:rsidRPr="00FF619D">
        <w:rPr>
          <w:rFonts w:ascii="Times New Roman" w:eastAsia="宋体" w:hAnsi="Times New Roman" w:hint="eastAsia"/>
          <w:color w:val="auto"/>
        </w:rPr>
        <w:t>），否则将会影响下次参与政府采购活动。</w:t>
      </w:r>
    </w:p>
    <w:p w:rsidR="00FF1223" w:rsidRPr="009D1E20" w:rsidRDefault="00FF1223" w:rsidP="00FF1223">
      <w:pPr>
        <w:pStyle w:val="Default"/>
        <w:spacing w:line="360" w:lineRule="auto"/>
        <w:ind w:firstLineChars="200" w:firstLine="449"/>
        <w:rPr>
          <w:rFonts w:ascii="宋体" w:eastAsia="宋体" w:hAnsi="宋体" w:cs="Times New Roman"/>
          <w:color w:val="auto"/>
          <w:kern w:val="2"/>
        </w:rPr>
      </w:pPr>
      <w:r>
        <w:rPr>
          <w:rFonts w:ascii="Times New Roman" w:eastAsia="宋体" w:hAnsi="Times New Roman" w:hint="eastAsia"/>
          <w:color w:val="auto"/>
        </w:rPr>
        <w:lastRenderedPageBreak/>
        <w:t>（</w:t>
      </w:r>
      <w:r>
        <w:rPr>
          <w:rFonts w:ascii="Times New Roman" w:eastAsia="宋体" w:hAnsi="Times New Roman"/>
          <w:color w:val="auto"/>
        </w:rPr>
        <w:t>三）</w:t>
      </w:r>
      <w:r w:rsidRPr="009D1E20">
        <w:rPr>
          <w:rFonts w:ascii="宋体" w:eastAsia="宋体" w:hAnsi="宋体" w:cs="Times New Roman" w:hint="eastAsia"/>
          <w:color w:val="auto"/>
          <w:kern w:val="2"/>
        </w:rPr>
        <w:t>招标文件的售价：本次项目免费发放，不收取招标文件费。</w:t>
      </w:r>
    </w:p>
    <w:p w:rsidR="00FF1223" w:rsidRPr="00FF1223" w:rsidRDefault="00FF1223" w:rsidP="00FF1223">
      <w:pPr>
        <w:pStyle w:val="Default"/>
        <w:spacing w:line="360" w:lineRule="auto"/>
        <w:ind w:firstLineChars="200" w:firstLine="449"/>
        <w:jc w:val="both"/>
        <w:rPr>
          <w:rFonts w:ascii="宋体" w:eastAsia="宋体" w:hAnsi="宋体" w:cs="Times New Roman"/>
          <w:color w:val="auto"/>
          <w:kern w:val="2"/>
        </w:rPr>
      </w:pPr>
      <w:r>
        <w:rPr>
          <w:rFonts w:ascii="宋体" w:eastAsia="宋体" w:hAnsi="宋体" w:cs="Times New Roman" w:hint="eastAsia"/>
          <w:color w:val="auto"/>
          <w:kern w:val="2"/>
        </w:rPr>
        <w:t>（四</w:t>
      </w:r>
      <w:r w:rsidRPr="009D1E20">
        <w:rPr>
          <w:rFonts w:ascii="宋体" w:eastAsia="宋体" w:hAnsi="宋体" w:cs="Times New Roman"/>
          <w:color w:val="auto"/>
          <w:kern w:val="2"/>
        </w:rPr>
        <w:t>）</w:t>
      </w:r>
      <w:r w:rsidRPr="009D1E20">
        <w:rPr>
          <w:rFonts w:ascii="宋体" w:eastAsia="宋体" w:hAnsi="宋体" w:cs="Times New Roman" w:hint="eastAsia"/>
          <w:color w:val="auto"/>
          <w:kern w:val="2"/>
        </w:rPr>
        <w:t>本项目不组织现场考察和</w:t>
      </w:r>
      <w:r>
        <w:rPr>
          <w:rFonts w:ascii="宋体" w:eastAsia="宋体" w:hAnsi="宋体" w:cs="Times New Roman" w:hint="eastAsia"/>
          <w:color w:val="auto"/>
          <w:kern w:val="2"/>
        </w:rPr>
        <w:t>招标</w:t>
      </w:r>
      <w:r w:rsidRPr="009D1E20">
        <w:rPr>
          <w:rFonts w:ascii="宋体" w:eastAsia="宋体" w:hAnsi="宋体" w:cs="Times New Roman" w:hint="eastAsia"/>
          <w:color w:val="auto"/>
          <w:kern w:val="2"/>
        </w:rPr>
        <w:t>前答疑会。</w:t>
      </w:r>
    </w:p>
    <w:p w:rsidR="00FF1223" w:rsidRPr="009D1E20" w:rsidRDefault="00FF1223" w:rsidP="00FF1223">
      <w:pPr>
        <w:pStyle w:val="Default"/>
        <w:spacing w:line="360" w:lineRule="auto"/>
        <w:ind w:firstLineChars="200" w:firstLine="449"/>
        <w:jc w:val="both"/>
        <w:rPr>
          <w:rFonts w:ascii="宋体" w:eastAsia="宋体" w:hAnsi="宋体" w:cs="Times New Roman"/>
          <w:color w:val="auto"/>
          <w:kern w:val="2"/>
        </w:rPr>
      </w:pPr>
      <w:r w:rsidRPr="009D1E20">
        <w:rPr>
          <w:rFonts w:ascii="宋体" w:eastAsia="宋体" w:hAnsi="宋体" w:cs="Times New Roman" w:hint="eastAsia"/>
          <w:color w:val="auto"/>
          <w:kern w:val="2"/>
        </w:rPr>
        <w:t>七</w:t>
      </w:r>
      <w:r w:rsidRPr="009D1E20">
        <w:rPr>
          <w:rFonts w:ascii="宋体" w:eastAsia="宋体" w:hAnsi="宋体" w:cs="Times New Roman"/>
          <w:color w:val="auto"/>
          <w:kern w:val="2"/>
        </w:rPr>
        <w:t>、提交响应文件时间及地点</w:t>
      </w:r>
      <w:r w:rsidRPr="009D1E20">
        <w:rPr>
          <w:rFonts w:ascii="宋体" w:eastAsia="宋体" w:hAnsi="宋体" w:cs="Times New Roman" w:hint="eastAsia"/>
          <w:color w:val="auto"/>
          <w:kern w:val="2"/>
        </w:rPr>
        <w:t>、</w:t>
      </w:r>
      <w:r>
        <w:rPr>
          <w:rFonts w:ascii="宋体" w:eastAsia="宋体" w:hAnsi="宋体" w:cs="Times New Roman" w:hint="eastAsia"/>
          <w:color w:val="auto"/>
          <w:kern w:val="2"/>
        </w:rPr>
        <w:t>招标</w:t>
      </w:r>
      <w:r w:rsidRPr="009D1E20">
        <w:rPr>
          <w:rFonts w:ascii="宋体" w:eastAsia="宋体" w:hAnsi="宋体" w:cs="Times New Roman" w:hint="eastAsia"/>
          <w:color w:val="auto"/>
          <w:kern w:val="2"/>
        </w:rPr>
        <w:t>开启时间及地点</w:t>
      </w:r>
    </w:p>
    <w:p w:rsidR="00FF1223" w:rsidRPr="009D1E20" w:rsidRDefault="00FF1223" w:rsidP="00FF1223">
      <w:pPr>
        <w:pStyle w:val="Default"/>
        <w:spacing w:line="360" w:lineRule="auto"/>
        <w:ind w:firstLineChars="200" w:firstLine="449"/>
        <w:jc w:val="both"/>
        <w:rPr>
          <w:rFonts w:ascii="宋体" w:eastAsia="宋体" w:hAnsi="宋体" w:cs="Times New Roman"/>
          <w:color w:val="auto"/>
          <w:kern w:val="2"/>
        </w:rPr>
      </w:pPr>
      <w:r w:rsidRPr="009D1E20">
        <w:rPr>
          <w:rFonts w:ascii="宋体" w:eastAsia="宋体" w:hAnsi="宋体" w:cs="Times New Roman"/>
          <w:color w:val="auto"/>
          <w:kern w:val="2"/>
        </w:rPr>
        <w:t>（一）提交响应文件时间：201</w:t>
      </w:r>
      <w:r>
        <w:rPr>
          <w:rFonts w:ascii="宋体" w:eastAsia="宋体" w:hAnsi="宋体" w:cs="Times New Roman" w:hint="eastAsia"/>
          <w:color w:val="auto"/>
          <w:kern w:val="2"/>
        </w:rPr>
        <w:t>7</w:t>
      </w:r>
      <w:r w:rsidRPr="009D1E20">
        <w:rPr>
          <w:rFonts w:ascii="宋体" w:eastAsia="宋体" w:hAnsi="宋体" w:cs="Times New Roman"/>
          <w:color w:val="auto"/>
          <w:kern w:val="2"/>
        </w:rPr>
        <w:t>年</w:t>
      </w:r>
      <w:r w:rsidR="00BA5067">
        <w:rPr>
          <w:rFonts w:ascii="宋体" w:eastAsia="宋体" w:hAnsi="宋体" w:cs="Times New Roman"/>
          <w:color w:val="auto"/>
          <w:kern w:val="2"/>
        </w:rPr>
        <w:t>5</w:t>
      </w:r>
      <w:r w:rsidRPr="009D1E20">
        <w:rPr>
          <w:rFonts w:ascii="宋体" w:eastAsia="宋体" w:hAnsi="宋体" w:cs="Times New Roman"/>
          <w:color w:val="auto"/>
          <w:kern w:val="2"/>
        </w:rPr>
        <w:t>月</w:t>
      </w:r>
      <w:r w:rsidR="00BA5067">
        <w:rPr>
          <w:rFonts w:ascii="宋体" w:eastAsia="宋体" w:hAnsi="宋体" w:cs="Times New Roman"/>
          <w:color w:val="auto"/>
          <w:kern w:val="2"/>
        </w:rPr>
        <w:t>26</w:t>
      </w:r>
      <w:r w:rsidRPr="009D1E20">
        <w:rPr>
          <w:rFonts w:ascii="宋体" w:eastAsia="宋体" w:hAnsi="宋体" w:cs="Times New Roman"/>
          <w:color w:val="auto"/>
          <w:kern w:val="2"/>
        </w:rPr>
        <w:t>日</w:t>
      </w:r>
      <w:r w:rsidR="004358B6">
        <w:rPr>
          <w:rFonts w:ascii="宋体" w:eastAsia="宋体" w:hAnsi="宋体" w:cs="Times New Roman" w:hint="eastAsia"/>
          <w:color w:val="auto"/>
          <w:kern w:val="2"/>
        </w:rPr>
        <w:t>上</w:t>
      </w:r>
      <w:r w:rsidRPr="009D1E20">
        <w:rPr>
          <w:rFonts w:ascii="宋体" w:eastAsia="宋体" w:hAnsi="宋体" w:cs="Times New Roman" w:hint="eastAsia"/>
          <w:color w:val="auto"/>
          <w:kern w:val="2"/>
        </w:rPr>
        <w:t>午</w:t>
      </w:r>
      <w:r w:rsidR="00336A86">
        <w:rPr>
          <w:rFonts w:ascii="宋体" w:eastAsia="宋体" w:hAnsi="宋体" w:cs="Times New Roman"/>
          <w:color w:val="auto"/>
          <w:kern w:val="2"/>
        </w:rPr>
        <w:t>9</w:t>
      </w:r>
      <w:r w:rsidRPr="009D1E20">
        <w:rPr>
          <w:rFonts w:ascii="宋体" w:eastAsia="宋体" w:hAnsi="宋体" w:cs="Times New Roman"/>
          <w:color w:val="auto"/>
          <w:kern w:val="2"/>
        </w:rPr>
        <w:t>:00</w:t>
      </w:r>
      <w:r w:rsidRPr="009D1E20">
        <w:rPr>
          <w:rFonts w:ascii="宋体" w:eastAsia="宋体" w:hAnsi="宋体" w:cs="Times New Roman" w:hint="eastAsia"/>
          <w:color w:val="auto"/>
          <w:kern w:val="2"/>
        </w:rPr>
        <w:t>：00整</w:t>
      </w:r>
      <w:r w:rsidRPr="009D1E20">
        <w:rPr>
          <w:rFonts w:ascii="宋体" w:eastAsia="宋体" w:hAnsi="宋体" w:cs="Times New Roman"/>
          <w:color w:val="auto"/>
          <w:kern w:val="2"/>
        </w:rPr>
        <w:t>。</w:t>
      </w:r>
    </w:p>
    <w:p w:rsidR="00FF1223" w:rsidRPr="009D1E20" w:rsidRDefault="00FF1223" w:rsidP="00FF1223">
      <w:pPr>
        <w:pStyle w:val="Default"/>
        <w:spacing w:line="360" w:lineRule="auto"/>
        <w:ind w:firstLineChars="200" w:firstLine="449"/>
        <w:jc w:val="both"/>
        <w:rPr>
          <w:rFonts w:ascii="宋体" w:eastAsia="宋体" w:hAnsi="宋体" w:cs="Times New Roman"/>
          <w:color w:val="auto"/>
          <w:kern w:val="2"/>
        </w:rPr>
      </w:pPr>
      <w:r w:rsidRPr="009D1E20">
        <w:rPr>
          <w:rFonts w:ascii="宋体" w:eastAsia="宋体" w:hAnsi="宋体" w:cs="Times New Roman"/>
          <w:color w:val="auto"/>
          <w:kern w:val="2"/>
        </w:rPr>
        <w:t>（二）提交响应文件地点：</w:t>
      </w:r>
      <w:r w:rsidRPr="009D1E20">
        <w:rPr>
          <w:rFonts w:ascii="宋体" w:eastAsia="宋体" w:hAnsi="宋体" w:cs="Times New Roman" w:hint="eastAsia"/>
          <w:color w:val="auto"/>
          <w:kern w:val="2"/>
        </w:rPr>
        <w:t>天津市北辰区北辰大厦1号楼170</w:t>
      </w:r>
      <w:r w:rsidRPr="009D1E20">
        <w:rPr>
          <w:rFonts w:ascii="宋体" w:eastAsia="宋体" w:hAnsi="宋体" w:cs="Times New Roman"/>
          <w:color w:val="auto"/>
          <w:kern w:val="2"/>
        </w:rPr>
        <w:t>9</w:t>
      </w:r>
      <w:r w:rsidRPr="009D1E20">
        <w:rPr>
          <w:rFonts w:ascii="宋体" w:eastAsia="宋体" w:hAnsi="宋体" w:cs="Times New Roman" w:hint="eastAsia"/>
          <w:color w:val="auto"/>
          <w:kern w:val="2"/>
        </w:rPr>
        <w:t>室</w:t>
      </w:r>
    </w:p>
    <w:p w:rsidR="00FF1223" w:rsidRPr="009D1E20" w:rsidRDefault="00FF1223" w:rsidP="00FF1223">
      <w:pPr>
        <w:pStyle w:val="Default"/>
        <w:spacing w:line="360" w:lineRule="auto"/>
        <w:ind w:firstLineChars="200" w:firstLine="449"/>
        <w:jc w:val="both"/>
        <w:rPr>
          <w:rFonts w:ascii="宋体" w:eastAsia="宋体" w:hAnsi="宋体" w:cs="Times New Roman"/>
          <w:color w:val="auto"/>
          <w:kern w:val="2"/>
        </w:rPr>
      </w:pPr>
      <w:r w:rsidRPr="009D1E20">
        <w:rPr>
          <w:rFonts w:ascii="宋体" w:eastAsia="宋体" w:hAnsi="宋体" w:cs="Times New Roman"/>
          <w:color w:val="auto"/>
          <w:kern w:val="2"/>
        </w:rPr>
        <w:t>（</w:t>
      </w:r>
      <w:r w:rsidRPr="009D1E20">
        <w:rPr>
          <w:rFonts w:ascii="宋体" w:eastAsia="宋体" w:hAnsi="宋体" w:cs="Times New Roman" w:hint="eastAsia"/>
          <w:color w:val="auto"/>
          <w:kern w:val="2"/>
        </w:rPr>
        <w:t>三</w:t>
      </w:r>
      <w:r w:rsidRPr="009D1E20">
        <w:rPr>
          <w:rFonts w:ascii="宋体" w:eastAsia="宋体" w:hAnsi="宋体" w:cs="Times New Roman"/>
          <w:color w:val="auto"/>
          <w:kern w:val="2"/>
        </w:rPr>
        <w:t>）</w:t>
      </w:r>
      <w:r>
        <w:rPr>
          <w:rFonts w:ascii="宋体" w:eastAsia="宋体" w:hAnsi="宋体" w:cs="Times New Roman"/>
          <w:color w:val="auto"/>
          <w:kern w:val="2"/>
        </w:rPr>
        <w:t>招标</w:t>
      </w:r>
      <w:r w:rsidRPr="009D1E20">
        <w:rPr>
          <w:rFonts w:ascii="宋体" w:eastAsia="宋体" w:hAnsi="宋体" w:cs="Times New Roman"/>
          <w:color w:val="auto"/>
          <w:kern w:val="2"/>
        </w:rPr>
        <w:t>开启时间：201</w:t>
      </w:r>
      <w:r>
        <w:rPr>
          <w:rFonts w:ascii="宋体" w:eastAsia="宋体" w:hAnsi="宋体" w:cs="Times New Roman" w:hint="eastAsia"/>
          <w:color w:val="auto"/>
          <w:kern w:val="2"/>
        </w:rPr>
        <w:t>7</w:t>
      </w:r>
      <w:r w:rsidRPr="009D1E20">
        <w:rPr>
          <w:rFonts w:ascii="宋体" w:eastAsia="宋体" w:hAnsi="宋体" w:cs="Times New Roman"/>
          <w:color w:val="auto"/>
          <w:kern w:val="2"/>
        </w:rPr>
        <w:t>年</w:t>
      </w:r>
      <w:r w:rsidR="00BA5067">
        <w:rPr>
          <w:rFonts w:ascii="宋体" w:eastAsia="宋体" w:hAnsi="宋体" w:cs="Times New Roman"/>
          <w:color w:val="auto"/>
          <w:kern w:val="2"/>
        </w:rPr>
        <w:t>5</w:t>
      </w:r>
      <w:r w:rsidRPr="009D1E20">
        <w:rPr>
          <w:rFonts w:ascii="宋体" w:eastAsia="宋体" w:hAnsi="宋体" w:cs="Times New Roman"/>
          <w:color w:val="auto"/>
          <w:kern w:val="2"/>
        </w:rPr>
        <w:t>月</w:t>
      </w:r>
      <w:r w:rsidR="00BA5067">
        <w:rPr>
          <w:rFonts w:ascii="宋体" w:eastAsia="宋体" w:hAnsi="宋体" w:cs="Times New Roman"/>
          <w:color w:val="auto"/>
          <w:kern w:val="2"/>
        </w:rPr>
        <w:t>26</w:t>
      </w:r>
      <w:r w:rsidRPr="009D1E20">
        <w:rPr>
          <w:rFonts w:ascii="宋体" w:eastAsia="宋体" w:hAnsi="宋体" w:cs="Times New Roman"/>
          <w:color w:val="auto"/>
          <w:kern w:val="2"/>
        </w:rPr>
        <w:t>日</w:t>
      </w:r>
      <w:r w:rsidR="004358B6">
        <w:rPr>
          <w:rFonts w:ascii="宋体" w:eastAsia="宋体" w:hAnsi="宋体" w:cs="Times New Roman" w:hint="eastAsia"/>
          <w:color w:val="auto"/>
          <w:kern w:val="2"/>
        </w:rPr>
        <w:t>上</w:t>
      </w:r>
      <w:r w:rsidRPr="009D1E20">
        <w:rPr>
          <w:rFonts w:ascii="宋体" w:eastAsia="宋体" w:hAnsi="宋体" w:cs="Times New Roman" w:hint="eastAsia"/>
          <w:color w:val="auto"/>
          <w:kern w:val="2"/>
        </w:rPr>
        <w:t>午</w:t>
      </w:r>
      <w:r w:rsidR="00336A86">
        <w:rPr>
          <w:rFonts w:ascii="宋体" w:eastAsia="宋体" w:hAnsi="宋体" w:cs="Times New Roman"/>
          <w:color w:val="auto"/>
          <w:kern w:val="2"/>
        </w:rPr>
        <w:t>9</w:t>
      </w:r>
      <w:r w:rsidRPr="009D1E20">
        <w:rPr>
          <w:rFonts w:ascii="宋体" w:eastAsia="宋体" w:hAnsi="宋体" w:cs="Times New Roman"/>
          <w:color w:val="auto"/>
          <w:kern w:val="2"/>
        </w:rPr>
        <w:t>:00</w:t>
      </w:r>
      <w:r w:rsidRPr="009D1E20">
        <w:rPr>
          <w:rFonts w:ascii="宋体" w:eastAsia="宋体" w:hAnsi="宋体" w:cs="Times New Roman" w:hint="eastAsia"/>
          <w:color w:val="auto"/>
          <w:kern w:val="2"/>
        </w:rPr>
        <w:t>：00整</w:t>
      </w:r>
      <w:r w:rsidRPr="009D1E20">
        <w:rPr>
          <w:rFonts w:ascii="宋体" w:eastAsia="宋体" w:hAnsi="宋体" w:cs="Times New Roman"/>
          <w:color w:val="auto"/>
          <w:kern w:val="2"/>
        </w:rPr>
        <w:t>。</w:t>
      </w:r>
    </w:p>
    <w:p w:rsidR="00FF1223" w:rsidRPr="009D1E20" w:rsidRDefault="00FF1223" w:rsidP="00FF1223">
      <w:pPr>
        <w:pStyle w:val="Default"/>
        <w:spacing w:line="360" w:lineRule="auto"/>
        <w:ind w:firstLineChars="200" w:firstLine="449"/>
        <w:jc w:val="both"/>
        <w:rPr>
          <w:rFonts w:ascii="宋体" w:eastAsia="宋体" w:hAnsi="宋体" w:cs="Times New Roman"/>
          <w:color w:val="auto"/>
          <w:kern w:val="2"/>
        </w:rPr>
      </w:pPr>
      <w:r w:rsidRPr="009D1E20">
        <w:rPr>
          <w:rFonts w:ascii="宋体" w:eastAsia="宋体" w:hAnsi="宋体" w:cs="Times New Roman"/>
          <w:color w:val="auto"/>
          <w:kern w:val="2"/>
        </w:rPr>
        <w:t>（</w:t>
      </w:r>
      <w:r w:rsidRPr="009D1E20">
        <w:rPr>
          <w:rFonts w:ascii="宋体" w:eastAsia="宋体" w:hAnsi="宋体" w:cs="Times New Roman" w:hint="eastAsia"/>
          <w:color w:val="auto"/>
          <w:kern w:val="2"/>
        </w:rPr>
        <w:t>四</w:t>
      </w:r>
      <w:r w:rsidRPr="009D1E20">
        <w:rPr>
          <w:rFonts w:ascii="宋体" w:eastAsia="宋体" w:hAnsi="宋体" w:cs="Times New Roman"/>
          <w:color w:val="auto"/>
          <w:kern w:val="2"/>
        </w:rPr>
        <w:t>）</w:t>
      </w:r>
      <w:r>
        <w:rPr>
          <w:rFonts w:ascii="宋体" w:eastAsia="宋体" w:hAnsi="宋体" w:cs="Times New Roman"/>
          <w:color w:val="auto"/>
          <w:kern w:val="2"/>
        </w:rPr>
        <w:t>招标</w:t>
      </w:r>
      <w:r w:rsidRPr="009D1E20">
        <w:rPr>
          <w:rFonts w:ascii="宋体" w:eastAsia="宋体" w:hAnsi="宋体" w:cs="Times New Roman"/>
          <w:color w:val="auto"/>
          <w:kern w:val="2"/>
        </w:rPr>
        <w:t>地点：</w:t>
      </w:r>
      <w:r w:rsidRPr="009D1E20">
        <w:rPr>
          <w:rFonts w:ascii="宋体" w:eastAsia="宋体" w:hAnsi="宋体" w:cs="Times New Roman" w:hint="eastAsia"/>
          <w:color w:val="auto"/>
          <w:kern w:val="2"/>
        </w:rPr>
        <w:t>天津市北辰区北辰大厦1号楼170</w:t>
      </w:r>
      <w:r w:rsidRPr="009D1E20">
        <w:rPr>
          <w:rFonts w:ascii="宋体" w:eastAsia="宋体" w:hAnsi="宋体" w:cs="Times New Roman"/>
          <w:color w:val="auto"/>
          <w:kern w:val="2"/>
        </w:rPr>
        <w:t>9</w:t>
      </w:r>
      <w:r w:rsidRPr="009D1E20">
        <w:rPr>
          <w:rFonts w:ascii="宋体" w:eastAsia="宋体" w:hAnsi="宋体" w:cs="Times New Roman" w:hint="eastAsia"/>
          <w:color w:val="auto"/>
          <w:kern w:val="2"/>
        </w:rPr>
        <w:t>室</w:t>
      </w:r>
    </w:p>
    <w:p w:rsidR="00FF1223" w:rsidRPr="009D1E20" w:rsidRDefault="00FF1223" w:rsidP="00FF1223">
      <w:pPr>
        <w:pStyle w:val="Default"/>
        <w:spacing w:line="360" w:lineRule="auto"/>
        <w:ind w:firstLineChars="200" w:firstLine="449"/>
        <w:rPr>
          <w:rFonts w:ascii="宋体" w:eastAsia="宋体" w:hAnsi="宋体" w:cs="Times New Roman"/>
          <w:color w:val="auto"/>
          <w:kern w:val="2"/>
        </w:rPr>
      </w:pPr>
      <w:r w:rsidRPr="009D1E20">
        <w:rPr>
          <w:rFonts w:ascii="宋体" w:eastAsia="宋体" w:hAnsi="宋体" w:cs="Times New Roman"/>
          <w:color w:val="auto"/>
          <w:kern w:val="2"/>
        </w:rPr>
        <w:t>八、</w:t>
      </w:r>
      <w:r w:rsidRPr="009D1E20">
        <w:rPr>
          <w:rFonts w:ascii="宋体" w:eastAsia="宋体" w:hAnsi="宋体" w:cs="Times New Roman" w:hint="eastAsia"/>
          <w:color w:val="auto"/>
          <w:kern w:val="2"/>
        </w:rPr>
        <w:t>项目联系人及联系方式</w:t>
      </w:r>
    </w:p>
    <w:p w:rsidR="00FF1223" w:rsidRPr="009D1E20" w:rsidRDefault="00FF1223" w:rsidP="00FF1223">
      <w:pPr>
        <w:pStyle w:val="Default"/>
        <w:spacing w:line="360" w:lineRule="auto"/>
        <w:ind w:firstLineChars="200" w:firstLine="449"/>
        <w:rPr>
          <w:rFonts w:ascii="宋体" w:eastAsia="宋体" w:hAnsi="宋体" w:cs="Times New Roman"/>
          <w:color w:val="auto"/>
          <w:kern w:val="2"/>
        </w:rPr>
      </w:pPr>
      <w:r w:rsidRPr="009D1E20">
        <w:rPr>
          <w:rFonts w:ascii="宋体" w:eastAsia="宋体" w:hAnsi="宋体" w:cs="Times New Roman" w:hint="eastAsia"/>
          <w:color w:val="auto"/>
          <w:kern w:val="2"/>
        </w:rPr>
        <w:t xml:space="preserve">（一）联系人： </w:t>
      </w:r>
      <w:r w:rsidR="00E53585">
        <w:rPr>
          <w:rFonts w:ascii="宋体" w:eastAsia="宋体" w:hAnsi="宋体" w:cs="Times New Roman" w:hint="eastAsia"/>
          <w:color w:val="auto"/>
          <w:kern w:val="2"/>
        </w:rPr>
        <w:t>吕</w:t>
      </w:r>
      <w:r w:rsidRPr="009D1E20">
        <w:rPr>
          <w:rFonts w:ascii="宋体" w:eastAsia="宋体" w:hAnsi="宋体" w:cs="Times New Roman" w:hint="eastAsia"/>
          <w:color w:val="auto"/>
          <w:kern w:val="2"/>
        </w:rPr>
        <w:t xml:space="preserve">女士 </w:t>
      </w:r>
      <w:r>
        <w:rPr>
          <w:rFonts w:ascii="宋体" w:eastAsia="宋体" w:hAnsi="宋体" w:cs="Times New Roman" w:hint="eastAsia"/>
          <w:color w:val="auto"/>
          <w:kern w:val="2"/>
        </w:rPr>
        <w:t>崔先生</w:t>
      </w:r>
    </w:p>
    <w:p w:rsidR="00FF1223" w:rsidRPr="009D1E20" w:rsidRDefault="00FF1223" w:rsidP="00FF1223">
      <w:pPr>
        <w:pStyle w:val="Default"/>
        <w:spacing w:line="360" w:lineRule="auto"/>
        <w:ind w:firstLineChars="200" w:firstLine="449"/>
        <w:jc w:val="both"/>
        <w:rPr>
          <w:rFonts w:ascii="宋体" w:eastAsia="宋体" w:hAnsi="宋体" w:cs="Times New Roman"/>
          <w:color w:val="auto"/>
          <w:kern w:val="2"/>
        </w:rPr>
      </w:pPr>
      <w:r w:rsidRPr="009D1E20">
        <w:rPr>
          <w:rFonts w:ascii="宋体" w:eastAsia="宋体" w:hAnsi="宋体" w:cs="Times New Roman" w:hint="eastAsia"/>
          <w:color w:val="auto"/>
          <w:kern w:val="2"/>
        </w:rPr>
        <w:t>（二）联系方式：022-86949308</w:t>
      </w:r>
    </w:p>
    <w:p w:rsidR="00FF1223" w:rsidRPr="009D1E20" w:rsidRDefault="00FF1223" w:rsidP="00FF1223">
      <w:pPr>
        <w:pStyle w:val="Default"/>
        <w:spacing w:line="360" w:lineRule="auto"/>
        <w:ind w:firstLineChars="200" w:firstLine="449"/>
        <w:jc w:val="both"/>
        <w:rPr>
          <w:rFonts w:ascii="宋体" w:eastAsia="宋体" w:hAnsi="宋体" w:cs="Times New Roman"/>
          <w:color w:val="auto"/>
          <w:kern w:val="2"/>
        </w:rPr>
      </w:pPr>
      <w:r w:rsidRPr="009D1E20">
        <w:rPr>
          <w:rFonts w:ascii="宋体" w:eastAsia="宋体" w:hAnsi="宋体" w:cs="Times New Roman" w:hint="eastAsia"/>
          <w:color w:val="auto"/>
          <w:kern w:val="2"/>
        </w:rPr>
        <w:t>九、</w:t>
      </w:r>
      <w:r w:rsidRPr="009D1E20">
        <w:rPr>
          <w:rFonts w:ascii="宋体" w:eastAsia="宋体" w:hAnsi="宋体" w:cs="Times New Roman"/>
          <w:color w:val="auto"/>
          <w:kern w:val="2"/>
        </w:rPr>
        <w:t>采购人的名称、地址和联系方式</w:t>
      </w:r>
    </w:p>
    <w:p w:rsidR="00FF1223" w:rsidRPr="009D1E20" w:rsidRDefault="00FF1223" w:rsidP="00FF1223">
      <w:pPr>
        <w:pStyle w:val="Default"/>
        <w:spacing w:line="360" w:lineRule="auto"/>
        <w:ind w:firstLineChars="200" w:firstLine="449"/>
        <w:jc w:val="both"/>
        <w:rPr>
          <w:rFonts w:ascii="宋体" w:eastAsia="宋体" w:hAnsi="宋体" w:cs="Times New Roman"/>
          <w:color w:val="auto"/>
          <w:kern w:val="2"/>
        </w:rPr>
      </w:pPr>
      <w:r w:rsidRPr="009D1E20">
        <w:rPr>
          <w:rFonts w:ascii="宋体" w:eastAsia="宋体" w:hAnsi="宋体" w:cs="Times New Roman"/>
          <w:color w:val="auto"/>
          <w:kern w:val="2"/>
        </w:rPr>
        <w:t>（一）采购人名称：</w:t>
      </w:r>
      <w:r w:rsidR="00413722">
        <w:rPr>
          <w:rFonts w:ascii="宋体" w:hAnsi="宋体" w:cs="宋体" w:hint="eastAsia"/>
        </w:rPr>
        <w:t>天津市北辰区水务局</w:t>
      </w:r>
    </w:p>
    <w:p w:rsidR="00FF1223" w:rsidRPr="009D1E20" w:rsidRDefault="00FF1223" w:rsidP="00FF1223">
      <w:pPr>
        <w:pStyle w:val="Default"/>
        <w:spacing w:line="360" w:lineRule="auto"/>
        <w:ind w:firstLineChars="200" w:firstLine="449"/>
        <w:jc w:val="both"/>
        <w:rPr>
          <w:rFonts w:ascii="宋体" w:eastAsia="宋体" w:hAnsi="宋体" w:cs="Times New Roman"/>
          <w:color w:val="auto"/>
          <w:kern w:val="2"/>
        </w:rPr>
      </w:pPr>
      <w:r w:rsidRPr="009D1E20">
        <w:rPr>
          <w:rFonts w:ascii="宋体" w:eastAsia="宋体" w:hAnsi="宋体" w:cs="Times New Roman"/>
          <w:color w:val="auto"/>
          <w:kern w:val="2"/>
        </w:rPr>
        <w:t>（二）采购人地址：</w:t>
      </w:r>
      <w:r w:rsidR="00413722">
        <w:rPr>
          <w:rFonts w:ascii="宋体" w:hAnsi="宋体" w:cs="宋体" w:hint="eastAsia"/>
        </w:rPr>
        <w:t>天津市北辰区京津路</w:t>
      </w:r>
      <w:r w:rsidR="00413722">
        <w:rPr>
          <w:rFonts w:ascii="宋体" w:hAnsi="宋体" w:cs="宋体" w:hint="eastAsia"/>
        </w:rPr>
        <w:t>431</w:t>
      </w:r>
      <w:r w:rsidR="00413722">
        <w:rPr>
          <w:rFonts w:ascii="宋体" w:hAnsi="宋体" w:cs="宋体" w:hint="eastAsia"/>
        </w:rPr>
        <w:t>号</w:t>
      </w:r>
    </w:p>
    <w:p w:rsidR="00FF1223" w:rsidRPr="009D1E20" w:rsidRDefault="00FF1223" w:rsidP="00FF1223">
      <w:pPr>
        <w:pStyle w:val="Default"/>
        <w:spacing w:line="360" w:lineRule="auto"/>
        <w:ind w:firstLineChars="200" w:firstLine="449"/>
        <w:jc w:val="both"/>
        <w:rPr>
          <w:rFonts w:ascii="宋体" w:eastAsia="宋体" w:hAnsi="宋体" w:cs="Times New Roman"/>
          <w:color w:val="auto"/>
          <w:kern w:val="2"/>
        </w:rPr>
      </w:pPr>
      <w:r>
        <w:rPr>
          <w:rFonts w:ascii="宋体" w:eastAsia="宋体" w:hAnsi="宋体" w:cs="Times New Roman"/>
          <w:color w:val="auto"/>
          <w:kern w:val="2"/>
        </w:rPr>
        <w:t>（三）采购人联系人</w:t>
      </w:r>
      <w:r w:rsidR="002A20F2">
        <w:rPr>
          <w:rFonts w:ascii="宋体" w:eastAsia="宋体" w:hAnsi="宋体" w:cs="Times New Roman" w:hint="eastAsia"/>
          <w:color w:val="auto"/>
          <w:kern w:val="2"/>
        </w:rPr>
        <w:t>：</w:t>
      </w:r>
      <w:r w:rsidR="00413722">
        <w:rPr>
          <w:rFonts w:ascii="宋体" w:hAnsi="宋体" w:cs="宋体" w:hint="eastAsia"/>
        </w:rPr>
        <w:t>刘老师</w:t>
      </w:r>
      <w:r w:rsidR="00413722">
        <w:rPr>
          <w:rFonts w:ascii="宋体" w:hAnsi="宋体" w:cs="宋体" w:hint="eastAsia"/>
        </w:rPr>
        <w:t xml:space="preserve">   </w:t>
      </w:r>
    </w:p>
    <w:p w:rsidR="00FF1223" w:rsidRPr="009D1E20" w:rsidRDefault="00FF1223" w:rsidP="00FF1223">
      <w:pPr>
        <w:pStyle w:val="Default"/>
        <w:spacing w:line="360" w:lineRule="auto"/>
        <w:ind w:firstLineChars="200" w:firstLine="449"/>
        <w:jc w:val="both"/>
        <w:rPr>
          <w:rFonts w:ascii="宋体" w:eastAsia="宋体" w:hAnsi="宋体" w:cs="Times New Roman"/>
          <w:color w:val="auto"/>
          <w:kern w:val="2"/>
        </w:rPr>
      </w:pPr>
      <w:r w:rsidRPr="009D1E20">
        <w:rPr>
          <w:rFonts w:ascii="宋体" w:eastAsia="宋体" w:hAnsi="宋体" w:cs="Times New Roman"/>
          <w:color w:val="auto"/>
          <w:kern w:val="2"/>
        </w:rPr>
        <w:t>（四）采购人联系电话：</w:t>
      </w:r>
      <w:r w:rsidR="00413722">
        <w:rPr>
          <w:rFonts w:ascii="宋体" w:hAnsi="宋体" w:cs="宋体" w:hint="eastAsia"/>
        </w:rPr>
        <w:t>022-26395297</w:t>
      </w:r>
    </w:p>
    <w:p w:rsidR="00FF1223" w:rsidRPr="009D1E20" w:rsidRDefault="00FF1223" w:rsidP="00FF1223">
      <w:pPr>
        <w:pStyle w:val="Default"/>
        <w:spacing w:line="360" w:lineRule="auto"/>
        <w:ind w:firstLineChars="200" w:firstLine="449"/>
        <w:jc w:val="both"/>
        <w:rPr>
          <w:rFonts w:ascii="宋体" w:eastAsia="宋体" w:hAnsi="宋体" w:cs="Times New Roman"/>
          <w:color w:val="auto"/>
          <w:kern w:val="2"/>
        </w:rPr>
      </w:pPr>
      <w:r w:rsidRPr="009D1E20">
        <w:rPr>
          <w:rFonts w:ascii="宋体" w:eastAsia="宋体" w:hAnsi="宋体" w:cs="Times New Roman" w:hint="eastAsia"/>
          <w:color w:val="auto"/>
          <w:kern w:val="2"/>
        </w:rPr>
        <w:t>十</w:t>
      </w:r>
      <w:r w:rsidRPr="009D1E20">
        <w:rPr>
          <w:rFonts w:ascii="宋体" w:eastAsia="宋体" w:hAnsi="宋体" w:cs="Times New Roman"/>
          <w:color w:val="auto"/>
          <w:kern w:val="2"/>
        </w:rPr>
        <w:t>、采购代理机构的名称、地址</w:t>
      </w:r>
      <w:r w:rsidRPr="009D1E20">
        <w:rPr>
          <w:rFonts w:ascii="宋体" w:eastAsia="宋体" w:hAnsi="宋体" w:cs="Times New Roman" w:hint="eastAsia"/>
          <w:color w:val="auto"/>
          <w:kern w:val="2"/>
        </w:rPr>
        <w:t>、</w:t>
      </w:r>
      <w:r w:rsidRPr="009D1E20">
        <w:rPr>
          <w:rFonts w:ascii="宋体" w:eastAsia="宋体" w:hAnsi="宋体" w:cs="Times New Roman"/>
          <w:color w:val="auto"/>
          <w:kern w:val="2"/>
        </w:rPr>
        <w:t>联系人和联系方式</w:t>
      </w:r>
    </w:p>
    <w:p w:rsidR="00FF1223" w:rsidRPr="009D1E20" w:rsidRDefault="00FF1223" w:rsidP="00FF1223">
      <w:pPr>
        <w:pStyle w:val="Default"/>
        <w:spacing w:line="360" w:lineRule="auto"/>
        <w:ind w:firstLineChars="200" w:firstLine="449"/>
        <w:jc w:val="both"/>
        <w:rPr>
          <w:rFonts w:ascii="宋体" w:eastAsia="宋体" w:hAnsi="宋体" w:cs="Times New Roman"/>
          <w:color w:val="auto"/>
          <w:kern w:val="2"/>
        </w:rPr>
      </w:pPr>
      <w:r w:rsidRPr="009D1E20">
        <w:rPr>
          <w:rFonts w:ascii="宋体" w:eastAsia="宋体" w:hAnsi="宋体" w:cs="Times New Roman"/>
          <w:color w:val="auto"/>
          <w:kern w:val="2"/>
        </w:rPr>
        <w:t>（一）采购代理机构名称：天津市</w:t>
      </w:r>
      <w:r w:rsidRPr="009D1E20">
        <w:rPr>
          <w:rFonts w:ascii="宋体" w:eastAsia="宋体" w:hAnsi="宋体" w:cs="Times New Roman" w:hint="eastAsia"/>
          <w:color w:val="auto"/>
          <w:kern w:val="2"/>
        </w:rPr>
        <w:t>北辰区</w:t>
      </w:r>
      <w:r w:rsidRPr="009D1E20">
        <w:rPr>
          <w:rFonts w:ascii="宋体" w:eastAsia="宋体" w:hAnsi="宋体" w:cs="Times New Roman"/>
          <w:color w:val="auto"/>
          <w:kern w:val="2"/>
        </w:rPr>
        <w:t>政府采购中心</w:t>
      </w:r>
    </w:p>
    <w:p w:rsidR="00FF1223" w:rsidRPr="009D1E20" w:rsidRDefault="00FF1223" w:rsidP="00FF1223">
      <w:pPr>
        <w:pStyle w:val="Default"/>
        <w:spacing w:line="360" w:lineRule="auto"/>
        <w:ind w:firstLineChars="200" w:firstLine="449"/>
        <w:jc w:val="both"/>
        <w:rPr>
          <w:rFonts w:ascii="宋体" w:eastAsia="宋体" w:hAnsi="宋体" w:cs="Times New Roman"/>
          <w:color w:val="auto"/>
          <w:kern w:val="2"/>
        </w:rPr>
      </w:pPr>
      <w:r w:rsidRPr="009D1E20">
        <w:rPr>
          <w:rFonts w:ascii="宋体" w:eastAsia="宋体" w:hAnsi="宋体" w:cs="Times New Roman"/>
          <w:color w:val="auto"/>
          <w:kern w:val="2"/>
        </w:rPr>
        <w:t>（二）采购代理机构地址：天津市</w:t>
      </w:r>
      <w:r w:rsidRPr="009D1E20">
        <w:rPr>
          <w:rFonts w:ascii="宋体" w:eastAsia="宋体" w:hAnsi="宋体" w:cs="Times New Roman" w:hint="eastAsia"/>
          <w:color w:val="auto"/>
          <w:kern w:val="2"/>
        </w:rPr>
        <w:t>北辰区北辰大厦1</w:t>
      </w:r>
      <w:r w:rsidRPr="009D1E20">
        <w:rPr>
          <w:rFonts w:ascii="宋体" w:eastAsia="宋体" w:hAnsi="宋体" w:cs="Times New Roman"/>
          <w:color w:val="auto"/>
          <w:kern w:val="2"/>
        </w:rPr>
        <w:t>号楼1708室</w:t>
      </w:r>
    </w:p>
    <w:p w:rsidR="00FF1223" w:rsidRPr="009D1E20" w:rsidRDefault="00FF1223" w:rsidP="00FF1223">
      <w:pPr>
        <w:pStyle w:val="Default"/>
        <w:spacing w:line="360" w:lineRule="auto"/>
        <w:ind w:firstLineChars="200" w:firstLine="449"/>
        <w:jc w:val="both"/>
        <w:rPr>
          <w:rFonts w:ascii="宋体" w:eastAsia="宋体" w:hAnsi="宋体" w:cs="Times New Roman"/>
          <w:color w:val="auto"/>
          <w:kern w:val="2"/>
        </w:rPr>
      </w:pPr>
      <w:r w:rsidRPr="009D1E20">
        <w:rPr>
          <w:rFonts w:ascii="宋体" w:eastAsia="宋体" w:hAnsi="宋体" w:cs="Times New Roman"/>
          <w:color w:val="auto"/>
          <w:kern w:val="2"/>
        </w:rPr>
        <w:t>（三）采购代理机构联系电话：</w:t>
      </w:r>
      <w:r w:rsidRPr="009D1E20">
        <w:rPr>
          <w:rFonts w:ascii="宋体" w:eastAsia="宋体" w:hAnsi="宋体" w:cs="Times New Roman" w:hint="eastAsia"/>
          <w:color w:val="auto"/>
          <w:kern w:val="2"/>
        </w:rPr>
        <w:t>022-86949308</w:t>
      </w:r>
    </w:p>
    <w:p w:rsidR="00FF1223" w:rsidRPr="009D1E20" w:rsidRDefault="00FF1223" w:rsidP="00FF1223">
      <w:pPr>
        <w:pStyle w:val="Default"/>
        <w:spacing w:line="360" w:lineRule="auto"/>
        <w:ind w:firstLineChars="200" w:firstLine="449"/>
        <w:jc w:val="both"/>
        <w:rPr>
          <w:rFonts w:ascii="宋体" w:eastAsia="宋体" w:hAnsi="宋体" w:cs="Times New Roman"/>
          <w:color w:val="auto"/>
          <w:kern w:val="2"/>
        </w:rPr>
      </w:pPr>
      <w:r w:rsidRPr="009D1E20">
        <w:rPr>
          <w:rFonts w:ascii="宋体" w:eastAsia="宋体" w:hAnsi="宋体" w:cs="Times New Roman" w:hint="eastAsia"/>
          <w:color w:val="auto"/>
          <w:kern w:val="2"/>
        </w:rPr>
        <w:t>（四</w:t>
      </w:r>
      <w:r w:rsidRPr="009D1E20">
        <w:rPr>
          <w:rFonts w:ascii="宋体" w:eastAsia="宋体" w:hAnsi="宋体" w:cs="Times New Roman"/>
          <w:color w:val="auto"/>
          <w:kern w:val="2"/>
        </w:rPr>
        <w:t>）采购代理机构邮政编码、电子邮箱</w:t>
      </w:r>
    </w:p>
    <w:p w:rsidR="00FF1223" w:rsidRPr="009D1E20" w:rsidRDefault="00FF1223" w:rsidP="00FF1223">
      <w:pPr>
        <w:pStyle w:val="Default"/>
        <w:spacing w:line="360" w:lineRule="auto"/>
        <w:ind w:firstLineChars="300" w:firstLine="674"/>
        <w:jc w:val="both"/>
        <w:rPr>
          <w:rFonts w:ascii="宋体" w:eastAsia="宋体" w:hAnsi="宋体" w:cs="Times New Roman"/>
          <w:color w:val="auto"/>
          <w:kern w:val="2"/>
        </w:rPr>
      </w:pPr>
      <w:r w:rsidRPr="009D1E20">
        <w:rPr>
          <w:rFonts w:ascii="宋体" w:eastAsia="宋体" w:hAnsi="宋体" w:cs="Times New Roman"/>
          <w:color w:val="auto"/>
          <w:kern w:val="2"/>
        </w:rPr>
        <w:t>邮政编码：300400</w:t>
      </w:r>
      <w:r w:rsidRPr="009D1E20">
        <w:rPr>
          <w:rFonts w:ascii="宋体" w:eastAsia="宋体" w:hAnsi="宋体" w:cs="Times New Roman" w:hint="eastAsia"/>
          <w:color w:val="auto"/>
          <w:kern w:val="2"/>
        </w:rPr>
        <w:t xml:space="preserve">     </w:t>
      </w:r>
      <w:r w:rsidRPr="009D1E20">
        <w:rPr>
          <w:rFonts w:ascii="宋体" w:eastAsia="宋体" w:hAnsi="宋体" w:cs="Times New Roman"/>
          <w:color w:val="auto"/>
          <w:kern w:val="2"/>
        </w:rPr>
        <w:t>电子邮箱：bczczx@126.com</w:t>
      </w:r>
    </w:p>
    <w:p w:rsidR="00FF1223" w:rsidRPr="00FF619D" w:rsidRDefault="00FF1223" w:rsidP="00FF1223">
      <w:pPr>
        <w:pStyle w:val="Default"/>
        <w:spacing w:line="360" w:lineRule="auto"/>
        <w:ind w:firstLineChars="200" w:firstLine="449"/>
        <w:jc w:val="both"/>
        <w:rPr>
          <w:rFonts w:ascii="Times New Roman" w:eastAsia="宋体" w:hAnsi="Times New Roman" w:cs="Times New Roman"/>
          <w:color w:val="auto"/>
        </w:rPr>
      </w:pPr>
      <w:r w:rsidRPr="00FF619D">
        <w:rPr>
          <w:rFonts w:ascii="Times New Roman" w:eastAsia="宋体" w:hAnsi="Times New Roman" w:cs="Times New Roman"/>
          <w:color w:val="auto"/>
          <w:kern w:val="2"/>
        </w:rPr>
        <w:t>十</w:t>
      </w:r>
      <w:r>
        <w:rPr>
          <w:rFonts w:ascii="Times New Roman" w:eastAsia="宋体" w:hAnsi="Times New Roman" w:cs="Times New Roman" w:hint="eastAsia"/>
          <w:color w:val="auto"/>
          <w:kern w:val="2"/>
        </w:rPr>
        <w:t>一</w:t>
      </w:r>
      <w:r w:rsidRPr="00FF619D">
        <w:rPr>
          <w:rFonts w:ascii="Times New Roman" w:eastAsia="宋体" w:hAnsi="Times New Roman" w:cs="Times New Roman"/>
          <w:color w:val="auto"/>
          <w:kern w:val="2"/>
        </w:rPr>
        <w:t>、质疑方式：</w:t>
      </w:r>
      <w:r w:rsidRPr="00FF619D">
        <w:rPr>
          <w:rFonts w:ascii="Times New Roman" w:eastAsia="宋体" w:hAnsi="Times New Roman" w:cs="Times New Roman"/>
          <w:color w:val="auto"/>
        </w:rPr>
        <w:t>供应商认为</w:t>
      </w:r>
      <w:r>
        <w:rPr>
          <w:rFonts w:ascii="Times New Roman" w:eastAsia="宋体" w:hAnsi="Times New Roman" w:cs="Times New Roman"/>
          <w:color w:val="auto"/>
        </w:rPr>
        <w:t>招标</w:t>
      </w:r>
      <w:r w:rsidRPr="00FF619D">
        <w:rPr>
          <w:rFonts w:ascii="Times New Roman" w:eastAsia="宋体" w:hAnsi="Times New Roman" w:cs="Times New Roman"/>
          <w:color w:val="auto"/>
        </w:rPr>
        <w:t>文件或</w:t>
      </w:r>
      <w:r>
        <w:rPr>
          <w:rFonts w:ascii="Times New Roman" w:eastAsia="宋体" w:hAnsi="Times New Roman" w:cs="Times New Roman"/>
          <w:color w:val="auto"/>
        </w:rPr>
        <w:t>招标</w:t>
      </w:r>
      <w:r w:rsidRPr="00FF619D">
        <w:rPr>
          <w:rFonts w:ascii="Times New Roman" w:eastAsia="宋体" w:hAnsi="Times New Roman" w:cs="Times New Roman"/>
          <w:color w:val="auto"/>
        </w:rPr>
        <w:t>公告使自己的合法权益受到损害的，可以在获取</w:t>
      </w:r>
      <w:r>
        <w:rPr>
          <w:rFonts w:ascii="Times New Roman" w:eastAsia="宋体" w:hAnsi="Times New Roman" w:cs="Times New Roman"/>
          <w:color w:val="auto"/>
        </w:rPr>
        <w:t>招标</w:t>
      </w:r>
      <w:r w:rsidRPr="00FF619D">
        <w:rPr>
          <w:rFonts w:ascii="Times New Roman" w:eastAsia="宋体" w:hAnsi="Times New Roman" w:cs="Times New Roman"/>
          <w:color w:val="auto"/>
        </w:rPr>
        <w:t>文件之日或</w:t>
      </w:r>
      <w:r>
        <w:rPr>
          <w:rFonts w:ascii="Times New Roman" w:eastAsia="宋体" w:hAnsi="Times New Roman" w:cs="Times New Roman"/>
          <w:color w:val="auto"/>
        </w:rPr>
        <w:t>招标</w:t>
      </w:r>
      <w:r w:rsidRPr="00FF619D">
        <w:rPr>
          <w:rFonts w:ascii="Times New Roman" w:eastAsia="宋体" w:hAnsi="Times New Roman" w:cs="Times New Roman"/>
          <w:color w:val="auto"/>
        </w:rPr>
        <w:t>公告期限届满之日起</w:t>
      </w:r>
      <w:r w:rsidRPr="00FF619D">
        <w:rPr>
          <w:rFonts w:ascii="Times New Roman" w:eastAsia="宋体" w:hAnsi="Times New Roman" w:cs="Times New Roman"/>
          <w:color w:val="auto"/>
        </w:rPr>
        <w:t>7</w:t>
      </w:r>
      <w:r w:rsidRPr="00FF619D">
        <w:rPr>
          <w:rFonts w:ascii="Times New Roman" w:eastAsia="宋体" w:hAnsi="Times New Roman" w:cs="Times New Roman"/>
          <w:color w:val="auto"/>
        </w:rPr>
        <w:t>个工作日内，以书面形式向</w:t>
      </w:r>
      <w:r w:rsidRPr="00FF619D">
        <w:rPr>
          <w:rFonts w:ascii="Times New Roman" w:eastAsia="宋体" w:hAnsi="Times New Roman" w:cs="Times New Roman"/>
          <w:color w:val="auto"/>
        </w:rPr>
        <w:t xml:space="preserve">    </w:t>
      </w:r>
      <w:r w:rsidRPr="00FF619D">
        <w:rPr>
          <w:rFonts w:ascii="Times New Roman" w:eastAsia="宋体" w:hAnsi="Times New Roman" w:cs="Times New Roman"/>
          <w:color w:val="auto"/>
        </w:rPr>
        <w:t>采购人和</w:t>
      </w:r>
      <w:r>
        <w:rPr>
          <w:rFonts w:ascii="Times New Roman" w:eastAsia="宋体" w:hAnsi="Times New Roman" w:cs="Times New Roman"/>
          <w:color w:val="auto"/>
        </w:rPr>
        <w:t>天津市北辰区政府采购中心</w:t>
      </w:r>
      <w:r w:rsidRPr="00FF619D">
        <w:rPr>
          <w:rFonts w:ascii="Times New Roman" w:eastAsia="宋体" w:hAnsi="Times New Roman" w:cs="Times New Roman"/>
          <w:color w:val="auto"/>
        </w:rPr>
        <w:t>提出质疑，逾期不予受理。供应商对质疑答复不满意的，或者采购人、采购代理机构未在规定期限内作出答复的，供应商可以在质疑答复期满后</w:t>
      </w:r>
      <w:r w:rsidRPr="00FF619D">
        <w:rPr>
          <w:rFonts w:ascii="Times New Roman" w:eastAsia="宋体" w:hAnsi="Times New Roman" w:cs="Times New Roman"/>
          <w:color w:val="auto"/>
        </w:rPr>
        <w:t>15</w:t>
      </w:r>
      <w:r w:rsidRPr="00FF619D">
        <w:rPr>
          <w:rFonts w:ascii="Times New Roman" w:eastAsia="宋体" w:hAnsi="Times New Roman" w:cs="Times New Roman"/>
          <w:color w:val="auto"/>
        </w:rPr>
        <w:t>个工作日内，向天津市财政局政府采购处提出投诉，逾期不予受理。</w:t>
      </w:r>
    </w:p>
    <w:p w:rsidR="00FF1223" w:rsidRPr="00FF619D" w:rsidRDefault="00FF1223" w:rsidP="007608AF">
      <w:pPr>
        <w:pStyle w:val="Default"/>
        <w:spacing w:line="360" w:lineRule="auto"/>
        <w:ind w:firstLineChars="150" w:firstLine="337"/>
        <w:jc w:val="both"/>
        <w:rPr>
          <w:rFonts w:ascii="Times New Roman" w:eastAsia="宋体" w:hAnsi="Times New Roman" w:cs="Times New Roman"/>
          <w:color w:val="auto"/>
        </w:rPr>
      </w:pPr>
      <w:r w:rsidRPr="00FF619D">
        <w:rPr>
          <w:rFonts w:ascii="Times New Roman" w:eastAsia="宋体" w:hAnsi="Times New Roman" w:cs="Times New Roman"/>
          <w:color w:val="auto"/>
        </w:rPr>
        <w:t>十</w:t>
      </w:r>
      <w:r>
        <w:rPr>
          <w:rFonts w:ascii="Times New Roman" w:eastAsia="宋体" w:hAnsi="Times New Roman" w:cs="Times New Roman" w:hint="eastAsia"/>
          <w:color w:val="auto"/>
        </w:rPr>
        <w:t>二</w:t>
      </w:r>
      <w:r w:rsidRPr="00FF619D">
        <w:rPr>
          <w:rFonts w:ascii="Times New Roman" w:eastAsia="宋体" w:hAnsi="Times New Roman" w:cs="Times New Roman"/>
          <w:color w:val="auto"/>
        </w:rPr>
        <w:t>、公告期限</w:t>
      </w:r>
    </w:p>
    <w:p w:rsidR="00FF1223" w:rsidRDefault="00FF1223" w:rsidP="00FF1223">
      <w:pPr>
        <w:pStyle w:val="Default"/>
        <w:spacing w:line="360" w:lineRule="auto"/>
        <w:ind w:firstLineChars="200" w:firstLine="449"/>
        <w:jc w:val="both"/>
        <w:rPr>
          <w:rFonts w:ascii="Times New Roman" w:eastAsia="宋体" w:hAnsi="Times New Roman" w:cs="Times New Roman"/>
          <w:color w:val="auto"/>
          <w:kern w:val="2"/>
        </w:rPr>
      </w:pPr>
      <w:r>
        <w:rPr>
          <w:rFonts w:ascii="Times New Roman" w:eastAsia="宋体" w:hAnsi="Times New Roman" w:cs="Times New Roman"/>
          <w:color w:val="auto"/>
          <w:kern w:val="2"/>
        </w:rPr>
        <w:t>招标</w:t>
      </w:r>
      <w:r w:rsidRPr="00FF619D">
        <w:rPr>
          <w:rFonts w:ascii="Times New Roman" w:eastAsia="宋体" w:hAnsi="Times New Roman" w:cs="Times New Roman"/>
          <w:color w:val="auto"/>
          <w:kern w:val="2"/>
        </w:rPr>
        <w:t>公告的公告期限为</w:t>
      </w:r>
      <w:r w:rsidR="002A20F2">
        <w:rPr>
          <w:rFonts w:ascii="Times New Roman" w:eastAsia="宋体" w:hAnsi="Times New Roman" w:cs="Times New Roman"/>
          <w:color w:val="auto"/>
          <w:kern w:val="2"/>
        </w:rPr>
        <w:t>5</w:t>
      </w:r>
      <w:r w:rsidRPr="00FF619D">
        <w:rPr>
          <w:rFonts w:ascii="Times New Roman" w:eastAsia="宋体" w:hAnsi="Times New Roman" w:cs="Times New Roman"/>
          <w:color w:val="auto"/>
          <w:kern w:val="2"/>
        </w:rPr>
        <w:t>个工作日。即自</w:t>
      </w:r>
      <w:r w:rsidR="00C16F00">
        <w:rPr>
          <w:rFonts w:ascii="Times New Roman" w:eastAsia="宋体" w:hAnsi="Times New Roman" w:cs="Times New Roman" w:hint="eastAsia"/>
          <w:color w:val="auto"/>
          <w:kern w:val="2"/>
        </w:rPr>
        <w:t>201</w:t>
      </w:r>
      <w:r w:rsidR="00C16F00">
        <w:rPr>
          <w:rFonts w:ascii="Times New Roman" w:eastAsia="宋体" w:hAnsi="Times New Roman" w:cs="Times New Roman"/>
          <w:color w:val="auto"/>
          <w:kern w:val="2"/>
        </w:rPr>
        <w:t>7</w:t>
      </w:r>
      <w:r w:rsidRPr="00FF619D">
        <w:rPr>
          <w:rFonts w:ascii="Times New Roman" w:eastAsia="宋体" w:hAnsi="Times New Roman" w:cs="Times New Roman"/>
          <w:color w:val="auto"/>
          <w:kern w:val="2"/>
        </w:rPr>
        <w:t>年</w:t>
      </w:r>
      <w:r w:rsidR="00413722">
        <w:rPr>
          <w:rFonts w:ascii="Times New Roman" w:eastAsia="宋体" w:hAnsi="Times New Roman" w:cs="Times New Roman"/>
          <w:color w:val="auto"/>
          <w:kern w:val="2"/>
        </w:rPr>
        <w:t>5</w:t>
      </w:r>
      <w:r w:rsidRPr="00FF619D">
        <w:rPr>
          <w:rFonts w:ascii="Times New Roman" w:eastAsia="宋体" w:hAnsi="Times New Roman" w:cs="Times New Roman"/>
          <w:color w:val="auto"/>
          <w:kern w:val="2"/>
        </w:rPr>
        <w:t>月</w:t>
      </w:r>
      <w:r w:rsidR="00413722">
        <w:rPr>
          <w:rFonts w:ascii="Times New Roman" w:eastAsia="宋体" w:hAnsi="Times New Roman" w:cs="Times New Roman"/>
          <w:color w:val="auto"/>
          <w:kern w:val="2"/>
        </w:rPr>
        <w:t>5</w:t>
      </w:r>
      <w:r w:rsidRPr="00FF619D">
        <w:rPr>
          <w:rFonts w:ascii="Times New Roman" w:eastAsia="宋体" w:hAnsi="Times New Roman" w:cs="Times New Roman"/>
          <w:color w:val="auto"/>
          <w:kern w:val="2"/>
        </w:rPr>
        <w:t>日起至</w:t>
      </w:r>
      <w:r w:rsidR="00C16F00">
        <w:rPr>
          <w:rFonts w:ascii="Times New Roman" w:eastAsia="宋体" w:hAnsi="Times New Roman" w:cs="Times New Roman" w:hint="eastAsia"/>
          <w:color w:val="auto"/>
          <w:kern w:val="2"/>
        </w:rPr>
        <w:t>201</w:t>
      </w:r>
      <w:r w:rsidR="00C16F00">
        <w:rPr>
          <w:rFonts w:ascii="Times New Roman" w:eastAsia="宋体" w:hAnsi="Times New Roman" w:cs="Times New Roman"/>
          <w:color w:val="auto"/>
          <w:kern w:val="2"/>
        </w:rPr>
        <w:t>7</w:t>
      </w:r>
      <w:r w:rsidRPr="00FF619D">
        <w:rPr>
          <w:rFonts w:ascii="Times New Roman" w:eastAsia="宋体" w:hAnsi="Times New Roman" w:cs="Times New Roman"/>
          <w:color w:val="auto"/>
          <w:kern w:val="2"/>
        </w:rPr>
        <w:t>年</w:t>
      </w:r>
      <w:r w:rsidR="00413722">
        <w:rPr>
          <w:rFonts w:ascii="Times New Roman" w:eastAsia="宋体" w:hAnsi="Times New Roman" w:cs="Times New Roman"/>
          <w:color w:val="auto"/>
          <w:kern w:val="2"/>
        </w:rPr>
        <w:t>5</w:t>
      </w:r>
      <w:r w:rsidRPr="00FF619D">
        <w:rPr>
          <w:rFonts w:ascii="Times New Roman" w:eastAsia="宋体" w:hAnsi="Times New Roman" w:cs="Times New Roman"/>
          <w:color w:val="auto"/>
          <w:kern w:val="2"/>
        </w:rPr>
        <w:t>月</w:t>
      </w:r>
      <w:r w:rsidRPr="00FF619D">
        <w:rPr>
          <w:rFonts w:ascii="Times New Roman" w:eastAsia="宋体" w:hAnsi="Times New Roman" w:cs="Times New Roman" w:hint="eastAsia"/>
          <w:color w:val="auto"/>
          <w:kern w:val="2"/>
        </w:rPr>
        <w:t>1</w:t>
      </w:r>
      <w:r w:rsidR="00413722">
        <w:rPr>
          <w:rFonts w:ascii="Times New Roman" w:eastAsia="宋体" w:hAnsi="Times New Roman" w:cs="Times New Roman"/>
          <w:color w:val="auto"/>
          <w:kern w:val="2"/>
        </w:rPr>
        <w:t>1</w:t>
      </w:r>
      <w:r w:rsidRPr="00FF619D">
        <w:rPr>
          <w:rFonts w:ascii="Times New Roman" w:eastAsia="宋体" w:hAnsi="Times New Roman" w:cs="Times New Roman"/>
          <w:color w:val="auto"/>
          <w:kern w:val="2"/>
        </w:rPr>
        <w:t>日止。</w:t>
      </w:r>
    </w:p>
    <w:p w:rsidR="00FF1223" w:rsidRPr="009D1E20" w:rsidRDefault="00FF1223" w:rsidP="00FF1223">
      <w:pPr>
        <w:pStyle w:val="Default"/>
        <w:spacing w:line="360" w:lineRule="auto"/>
        <w:ind w:firstLineChars="150" w:firstLine="337"/>
        <w:rPr>
          <w:rFonts w:ascii="宋体" w:eastAsia="宋体" w:hAnsi="宋体" w:cs="Times New Roman"/>
          <w:color w:val="auto"/>
          <w:kern w:val="2"/>
        </w:rPr>
      </w:pPr>
      <w:r w:rsidRPr="009D1E20">
        <w:rPr>
          <w:rFonts w:ascii="宋体" w:eastAsia="宋体" w:hAnsi="宋体" w:cs="Times New Roman" w:hint="eastAsia"/>
          <w:color w:val="auto"/>
          <w:kern w:val="2"/>
        </w:rPr>
        <w:lastRenderedPageBreak/>
        <w:t>十三</w:t>
      </w:r>
      <w:r w:rsidRPr="009D1E20">
        <w:rPr>
          <w:rFonts w:ascii="宋体" w:eastAsia="宋体" w:hAnsi="宋体" w:cs="Times New Roman"/>
          <w:color w:val="auto"/>
          <w:kern w:val="2"/>
        </w:rPr>
        <w:t>、</w:t>
      </w:r>
      <w:r w:rsidRPr="009D1E20">
        <w:rPr>
          <w:rFonts w:ascii="宋体" w:eastAsia="宋体" w:hAnsi="宋体" w:cs="Times New Roman" w:hint="eastAsia"/>
          <w:color w:val="auto"/>
          <w:kern w:val="2"/>
        </w:rPr>
        <w:t>其他</w:t>
      </w:r>
    </w:p>
    <w:p w:rsidR="00FF1223" w:rsidRPr="009D1E20" w:rsidRDefault="00FF1223" w:rsidP="00FF1223">
      <w:pPr>
        <w:pStyle w:val="Default"/>
        <w:spacing w:line="360" w:lineRule="auto"/>
        <w:ind w:firstLineChars="200" w:firstLine="449"/>
        <w:rPr>
          <w:rFonts w:ascii="宋体" w:eastAsia="宋体" w:hAnsi="宋体" w:cs="Times New Roman"/>
          <w:color w:val="auto"/>
          <w:kern w:val="2"/>
        </w:rPr>
      </w:pPr>
      <w:r w:rsidRPr="009D1E20">
        <w:rPr>
          <w:rFonts w:ascii="宋体" w:eastAsia="宋体" w:hAnsi="宋体" w:cs="Times New Roman"/>
          <w:color w:val="auto"/>
          <w:kern w:val="2"/>
        </w:rPr>
        <w:t>成交供应商须于成交结果公告发布之日起两个工作日内到天津市</w:t>
      </w:r>
      <w:r w:rsidRPr="009D1E20">
        <w:rPr>
          <w:rFonts w:ascii="宋体" w:eastAsia="宋体" w:hAnsi="宋体" w:cs="Times New Roman" w:hint="eastAsia"/>
          <w:color w:val="auto"/>
          <w:kern w:val="2"/>
        </w:rPr>
        <w:t>北辰区</w:t>
      </w:r>
      <w:r w:rsidRPr="009D1E20">
        <w:rPr>
          <w:rFonts w:ascii="宋体" w:eastAsia="宋体" w:hAnsi="宋体" w:cs="Times New Roman"/>
          <w:color w:val="auto"/>
          <w:kern w:val="2"/>
        </w:rPr>
        <w:t>政府采购中心领取成交通知书，逾期未领取者视同领取。成交供应商应按照规定的时限和程序完成政府采购合同的签订</w:t>
      </w:r>
      <w:r w:rsidRPr="009D1E20">
        <w:rPr>
          <w:rFonts w:ascii="宋体" w:eastAsia="宋体" w:hAnsi="宋体" w:cs="Times New Roman" w:hint="eastAsia"/>
          <w:color w:val="auto"/>
          <w:kern w:val="2"/>
        </w:rPr>
        <w:t>。</w:t>
      </w:r>
    </w:p>
    <w:p w:rsidR="00FF1223" w:rsidRPr="009D1E20" w:rsidRDefault="00FF1223" w:rsidP="00FF1223">
      <w:pPr>
        <w:widowControl/>
        <w:spacing w:line="360" w:lineRule="auto"/>
        <w:ind w:firstLine="480"/>
        <w:jc w:val="left"/>
        <w:rPr>
          <w:rFonts w:ascii="宋体" w:hAnsi="宋体" w:cs="宋体"/>
          <w:color w:val="000000"/>
          <w:kern w:val="0"/>
          <w:shd w:val="pct10" w:color="auto" w:fill="FFFFFF"/>
        </w:rPr>
      </w:pPr>
      <w:r w:rsidRPr="009D1E20">
        <w:rPr>
          <w:rFonts w:ascii="宋体" w:hAnsi="宋体" w:cs="宋体" w:hint="eastAsia"/>
          <w:color w:val="000000"/>
          <w:kern w:val="0"/>
          <w:shd w:val="pct10" w:color="auto" w:fill="FFFFFF"/>
        </w:rPr>
        <w:t>注意：天津市政府采购网于2016年7月1日正式启用新系统，供应商须在新版网站上申请注册账号，方能参标。望供应商周知。</w:t>
      </w:r>
    </w:p>
    <w:p w:rsidR="00FF1223" w:rsidRPr="004B2011" w:rsidRDefault="00FF1223" w:rsidP="004B2011">
      <w:pPr>
        <w:widowControl/>
        <w:spacing w:line="360" w:lineRule="auto"/>
        <w:ind w:firstLine="480"/>
        <w:jc w:val="left"/>
        <w:rPr>
          <w:rFonts w:ascii="宋体" w:hAnsi="宋体" w:cs="宋体"/>
          <w:color w:val="000000"/>
          <w:kern w:val="0"/>
          <w:shd w:val="pct10" w:color="auto" w:fill="FFFFFF"/>
        </w:rPr>
      </w:pPr>
      <w:r w:rsidRPr="009D1E20">
        <w:rPr>
          <w:rFonts w:ascii="宋体" w:hAnsi="宋体" w:cs="宋体" w:hint="eastAsia"/>
          <w:color w:val="000000"/>
          <w:kern w:val="0"/>
          <w:shd w:val="pct10" w:color="auto" w:fill="FFFFFF"/>
        </w:rPr>
        <w:t>新系统网址：</w:t>
      </w:r>
      <w:r w:rsidRPr="009D1E20">
        <w:rPr>
          <w:rFonts w:ascii="宋体" w:hAnsi="宋体" w:cs="宋体"/>
          <w:color w:val="000000"/>
          <w:kern w:val="0"/>
          <w:shd w:val="pct10" w:color="auto" w:fill="FFFFFF"/>
        </w:rPr>
        <w:t>http://www.tjgp.gov.cn</w:t>
      </w:r>
    </w:p>
    <w:p w:rsidR="00FF1223" w:rsidRPr="009D1E20" w:rsidRDefault="00FF1223" w:rsidP="00FF1223">
      <w:pPr>
        <w:pStyle w:val="Default"/>
        <w:spacing w:line="360" w:lineRule="auto"/>
        <w:ind w:firstLineChars="2200" w:firstLine="4942"/>
        <w:rPr>
          <w:rFonts w:ascii="宋体" w:eastAsia="宋体" w:hAnsi="宋体" w:cs="Times New Roman"/>
          <w:color w:val="auto"/>
          <w:kern w:val="2"/>
        </w:rPr>
      </w:pPr>
      <w:r w:rsidRPr="009D1E20">
        <w:rPr>
          <w:rFonts w:ascii="宋体" w:eastAsia="宋体" w:hAnsi="宋体" w:cs="Times New Roman"/>
          <w:color w:val="auto"/>
          <w:kern w:val="2"/>
        </w:rPr>
        <w:t>天津市</w:t>
      </w:r>
      <w:r w:rsidRPr="009D1E20">
        <w:rPr>
          <w:rFonts w:ascii="宋体" w:eastAsia="宋体" w:hAnsi="宋体" w:cs="Times New Roman" w:hint="eastAsia"/>
          <w:color w:val="auto"/>
          <w:kern w:val="2"/>
        </w:rPr>
        <w:t>北辰区</w:t>
      </w:r>
      <w:r w:rsidRPr="009D1E20">
        <w:rPr>
          <w:rFonts w:ascii="宋体" w:eastAsia="宋体" w:hAnsi="宋体" w:cs="Times New Roman"/>
          <w:color w:val="auto"/>
          <w:kern w:val="2"/>
        </w:rPr>
        <w:t>政府采购中心</w:t>
      </w:r>
    </w:p>
    <w:p w:rsidR="00AE5C1F" w:rsidRPr="00F932BD" w:rsidRDefault="00FF1223" w:rsidP="00F932BD">
      <w:pPr>
        <w:pStyle w:val="Default"/>
        <w:spacing w:line="360" w:lineRule="auto"/>
        <w:ind w:firstLineChars="2500" w:firstLine="5616"/>
        <w:rPr>
          <w:rFonts w:ascii="宋体" w:eastAsia="宋体" w:hAnsi="宋体" w:cs="Times New Roman"/>
          <w:color w:val="auto"/>
          <w:kern w:val="2"/>
        </w:rPr>
      </w:pPr>
      <w:r w:rsidRPr="009D1E20">
        <w:rPr>
          <w:rFonts w:ascii="宋体" w:eastAsia="宋体" w:hAnsi="宋体" w:cs="Times New Roman"/>
          <w:color w:val="auto"/>
          <w:kern w:val="2"/>
        </w:rPr>
        <w:t>201</w:t>
      </w:r>
      <w:r>
        <w:rPr>
          <w:rFonts w:ascii="宋体" w:eastAsia="宋体" w:hAnsi="宋体" w:cs="Times New Roman" w:hint="eastAsia"/>
          <w:color w:val="auto"/>
          <w:kern w:val="2"/>
        </w:rPr>
        <w:t>7</w:t>
      </w:r>
      <w:r w:rsidRPr="009D1E20">
        <w:rPr>
          <w:rFonts w:ascii="宋体" w:eastAsia="宋体" w:hAnsi="宋体" w:cs="Times New Roman"/>
          <w:color w:val="auto"/>
          <w:kern w:val="2"/>
        </w:rPr>
        <w:t>年</w:t>
      </w:r>
      <w:r w:rsidR="00413722">
        <w:rPr>
          <w:rFonts w:ascii="宋体" w:eastAsia="宋体" w:hAnsi="宋体" w:cs="Times New Roman"/>
          <w:color w:val="auto"/>
          <w:kern w:val="2"/>
        </w:rPr>
        <w:t>5</w:t>
      </w:r>
      <w:r w:rsidRPr="009D1E20">
        <w:rPr>
          <w:rFonts w:ascii="宋体" w:eastAsia="宋体" w:hAnsi="宋体" w:cs="Times New Roman"/>
          <w:color w:val="auto"/>
          <w:kern w:val="2"/>
        </w:rPr>
        <w:t>月</w:t>
      </w:r>
      <w:r w:rsidR="00413722">
        <w:rPr>
          <w:rFonts w:ascii="宋体" w:eastAsia="宋体" w:hAnsi="宋体" w:cs="Times New Roman"/>
          <w:color w:val="auto"/>
          <w:kern w:val="2"/>
        </w:rPr>
        <w:t>4</w:t>
      </w:r>
      <w:r w:rsidRPr="009D1E20">
        <w:rPr>
          <w:rFonts w:ascii="宋体" w:eastAsia="宋体" w:hAnsi="宋体" w:cs="Times New Roman"/>
          <w:color w:val="auto"/>
          <w:kern w:val="2"/>
        </w:rPr>
        <w:t>日</w:t>
      </w:r>
    </w:p>
    <w:p w:rsidR="007F4A7F" w:rsidRDefault="007F4A7F" w:rsidP="00BE5637">
      <w:pPr>
        <w:pStyle w:val="a4"/>
        <w:rPr>
          <w:rFonts w:ascii="Times New Roman" w:hAnsi="Times New Roman"/>
        </w:rPr>
      </w:pPr>
    </w:p>
    <w:p w:rsidR="007F4A7F" w:rsidRDefault="007F4A7F" w:rsidP="00BE5637">
      <w:pPr>
        <w:pStyle w:val="a4"/>
        <w:rPr>
          <w:rFonts w:ascii="Times New Roman" w:hAnsi="Times New Roman"/>
        </w:rPr>
      </w:pPr>
    </w:p>
    <w:p w:rsidR="007F4A7F" w:rsidRDefault="007F4A7F" w:rsidP="00BE5637">
      <w:pPr>
        <w:pStyle w:val="a4"/>
        <w:rPr>
          <w:rFonts w:ascii="Times New Roman" w:hAnsi="Times New Roman"/>
        </w:rPr>
      </w:pPr>
    </w:p>
    <w:p w:rsidR="00742735" w:rsidRDefault="00742735" w:rsidP="00742735">
      <w:pPr>
        <w:rPr>
          <w:lang w:val="x-none" w:eastAsia="x-none"/>
        </w:rPr>
      </w:pPr>
    </w:p>
    <w:p w:rsidR="00742735" w:rsidRDefault="00742735" w:rsidP="00742735">
      <w:pPr>
        <w:rPr>
          <w:lang w:val="x-none" w:eastAsia="x-none"/>
        </w:rPr>
      </w:pPr>
    </w:p>
    <w:p w:rsidR="00742735" w:rsidRDefault="00742735" w:rsidP="00742735">
      <w:pPr>
        <w:rPr>
          <w:lang w:val="x-none" w:eastAsia="x-none"/>
        </w:rPr>
      </w:pPr>
    </w:p>
    <w:p w:rsidR="00742735" w:rsidRDefault="00742735" w:rsidP="00742735">
      <w:pPr>
        <w:rPr>
          <w:lang w:val="x-none" w:eastAsia="x-none"/>
        </w:rPr>
      </w:pPr>
    </w:p>
    <w:p w:rsidR="00742735" w:rsidRDefault="00742735" w:rsidP="00742735">
      <w:pPr>
        <w:rPr>
          <w:lang w:val="x-none" w:eastAsia="x-none"/>
        </w:rPr>
      </w:pPr>
    </w:p>
    <w:p w:rsidR="00742735" w:rsidRDefault="00742735" w:rsidP="00742735">
      <w:pPr>
        <w:rPr>
          <w:lang w:val="x-none" w:eastAsia="x-none"/>
        </w:rPr>
      </w:pPr>
    </w:p>
    <w:p w:rsidR="00742735" w:rsidRDefault="00742735" w:rsidP="00742735">
      <w:pPr>
        <w:rPr>
          <w:lang w:val="x-none" w:eastAsia="x-none"/>
        </w:rPr>
      </w:pPr>
    </w:p>
    <w:p w:rsidR="00742735" w:rsidRDefault="00742735" w:rsidP="00742735">
      <w:pPr>
        <w:rPr>
          <w:lang w:val="x-none" w:eastAsia="x-none"/>
        </w:rPr>
      </w:pPr>
    </w:p>
    <w:p w:rsidR="00742735" w:rsidRDefault="00742735" w:rsidP="00742735">
      <w:pPr>
        <w:rPr>
          <w:lang w:val="x-none" w:eastAsia="x-none"/>
        </w:rPr>
      </w:pPr>
    </w:p>
    <w:p w:rsidR="00742735" w:rsidRDefault="00742735" w:rsidP="00742735">
      <w:pPr>
        <w:rPr>
          <w:lang w:val="x-none" w:eastAsia="x-none"/>
        </w:rPr>
      </w:pPr>
    </w:p>
    <w:p w:rsidR="00742735" w:rsidRDefault="00742735" w:rsidP="00742735">
      <w:pPr>
        <w:rPr>
          <w:lang w:val="x-none" w:eastAsia="x-none"/>
        </w:rPr>
      </w:pPr>
    </w:p>
    <w:p w:rsidR="00742735" w:rsidRDefault="00742735" w:rsidP="00742735">
      <w:pPr>
        <w:rPr>
          <w:lang w:val="x-none" w:eastAsia="x-none"/>
        </w:rPr>
      </w:pPr>
    </w:p>
    <w:p w:rsidR="00742735" w:rsidRDefault="00742735" w:rsidP="00742735">
      <w:pPr>
        <w:rPr>
          <w:lang w:val="x-none" w:eastAsia="x-none"/>
        </w:rPr>
      </w:pPr>
    </w:p>
    <w:p w:rsidR="00742735" w:rsidRDefault="00742735" w:rsidP="00742735">
      <w:pPr>
        <w:rPr>
          <w:lang w:val="x-none" w:eastAsia="x-none"/>
        </w:rPr>
      </w:pPr>
    </w:p>
    <w:p w:rsidR="00742735" w:rsidRDefault="00742735" w:rsidP="00742735">
      <w:pPr>
        <w:rPr>
          <w:lang w:val="x-none" w:eastAsia="x-none"/>
        </w:rPr>
      </w:pPr>
    </w:p>
    <w:p w:rsidR="00742735" w:rsidRPr="00742735" w:rsidRDefault="00742735" w:rsidP="00742735">
      <w:pPr>
        <w:rPr>
          <w:lang w:val="x-none" w:eastAsia="x-none"/>
        </w:rPr>
      </w:pPr>
    </w:p>
    <w:p w:rsidR="007F4A7F" w:rsidRDefault="007F4A7F" w:rsidP="00BE5637">
      <w:pPr>
        <w:pStyle w:val="a4"/>
        <w:rPr>
          <w:rFonts w:ascii="Times New Roman" w:hAnsi="Times New Roman"/>
        </w:rPr>
      </w:pPr>
    </w:p>
    <w:p w:rsidR="008964AF" w:rsidRDefault="008964AF" w:rsidP="00BE5637">
      <w:pPr>
        <w:pStyle w:val="a4"/>
        <w:rPr>
          <w:rFonts w:ascii="Times New Roman" w:hAnsi="Times New Roman"/>
        </w:rPr>
      </w:pPr>
      <w:proofErr w:type="spellStart"/>
      <w:r w:rsidRPr="007D7C6F">
        <w:rPr>
          <w:rFonts w:ascii="Times New Roman" w:hAnsi="Times New Roman"/>
        </w:rPr>
        <w:lastRenderedPageBreak/>
        <w:t>第</w:t>
      </w:r>
      <w:r w:rsidR="00BE5637" w:rsidRPr="007D7C6F">
        <w:rPr>
          <w:rFonts w:ascii="Times New Roman" w:hAnsi="Times New Roman"/>
        </w:rPr>
        <w:t>二</w:t>
      </w:r>
      <w:r w:rsidRPr="007D7C6F">
        <w:rPr>
          <w:rFonts w:ascii="Times New Roman" w:hAnsi="Times New Roman"/>
        </w:rPr>
        <w:t>部分</w:t>
      </w:r>
      <w:proofErr w:type="spellEnd"/>
      <w:r w:rsidRPr="007D7C6F">
        <w:rPr>
          <w:rFonts w:ascii="Times New Roman" w:hAnsi="Times New Roman"/>
        </w:rPr>
        <w:t xml:space="preserve">  </w:t>
      </w:r>
      <w:proofErr w:type="spellStart"/>
      <w:r w:rsidRPr="007D7C6F">
        <w:rPr>
          <w:rFonts w:ascii="Times New Roman" w:hAnsi="Times New Roman"/>
        </w:rPr>
        <w:t>招标项目要求</w:t>
      </w:r>
      <w:proofErr w:type="spellEnd"/>
    </w:p>
    <w:p w:rsidR="00DD5E20" w:rsidRPr="007D7C6F" w:rsidRDefault="00DD5E20" w:rsidP="00DD5E20">
      <w:pPr>
        <w:pStyle w:val="Default"/>
        <w:spacing w:line="360" w:lineRule="auto"/>
        <w:ind w:firstLineChars="200" w:firstLine="449"/>
        <w:rPr>
          <w:rFonts w:ascii="Times New Roman" w:eastAsiaTheme="minorEastAsia" w:hAnsi="Times New Roman" w:cs="Times New Roman"/>
          <w:color w:val="auto"/>
          <w:szCs w:val="32"/>
        </w:rPr>
      </w:pPr>
      <w:r w:rsidRPr="007D7C6F">
        <w:rPr>
          <w:rFonts w:ascii="Times New Roman" w:eastAsiaTheme="minorEastAsia" w:hAnsi="Times New Roman" w:cs="Times New Roman"/>
          <w:color w:val="auto"/>
          <w:szCs w:val="32"/>
        </w:rPr>
        <w:t>受</w:t>
      </w:r>
      <w:r>
        <w:rPr>
          <w:rFonts w:ascii="Times New Roman" w:eastAsiaTheme="minorEastAsia" w:hAnsi="Times New Roman" w:cs="Times New Roman"/>
          <w:color w:val="auto"/>
          <w:szCs w:val="32"/>
        </w:rPr>
        <w:t>天津市北辰区</w:t>
      </w:r>
      <w:r w:rsidR="007F4A7F">
        <w:rPr>
          <w:rFonts w:ascii="Times New Roman" w:eastAsiaTheme="minorEastAsia" w:hAnsi="Times New Roman" w:cs="Times New Roman"/>
          <w:color w:val="auto"/>
          <w:szCs w:val="32"/>
        </w:rPr>
        <w:t>水务局</w:t>
      </w:r>
      <w:r w:rsidRPr="007D7C6F">
        <w:rPr>
          <w:rFonts w:ascii="Times New Roman" w:eastAsiaTheme="minorEastAsia" w:hAnsi="Times New Roman" w:cs="Times New Roman"/>
          <w:color w:val="auto"/>
          <w:szCs w:val="32"/>
        </w:rPr>
        <w:t>委托，</w:t>
      </w:r>
      <w:r w:rsidR="0016393F">
        <w:rPr>
          <w:rFonts w:ascii="Times New Roman" w:eastAsiaTheme="minorEastAsia" w:hAnsi="Times New Roman" w:cs="Times New Roman"/>
          <w:color w:val="auto"/>
          <w:szCs w:val="32"/>
        </w:rPr>
        <w:t>天津市北</w:t>
      </w:r>
      <w:r w:rsidR="0016393F">
        <w:rPr>
          <w:rFonts w:ascii="Times New Roman" w:eastAsiaTheme="minorEastAsia" w:hAnsi="Times New Roman" w:cs="Times New Roman" w:hint="eastAsia"/>
          <w:color w:val="auto"/>
          <w:szCs w:val="32"/>
        </w:rPr>
        <w:t>辰</w:t>
      </w:r>
      <w:r w:rsidR="0016393F">
        <w:rPr>
          <w:rFonts w:ascii="Times New Roman" w:eastAsiaTheme="minorEastAsia" w:hAnsi="Times New Roman" w:cs="Times New Roman"/>
          <w:color w:val="auto"/>
          <w:szCs w:val="32"/>
        </w:rPr>
        <w:t>区</w:t>
      </w:r>
      <w:r w:rsidR="000D1FD7">
        <w:rPr>
          <w:rFonts w:ascii="Times New Roman" w:eastAsiaTheme="minorEastAsia" w:hAnsi="Times New Roman" w:cs="Times New Roman"/>
          <w:color w:val="auto"/>
          <w:szCs w:val="32"/>
        </w:rPr>
        <w:t>政府采购中心</w:t>
      </w:r>
      <w:r w:rsidRPr="007D7C6F">
        <w:rPr>
          <w:rFonts w:ascii="Times New Roman" w:eastAsiaTheme="minorEastAsia" w:hAnsi="Times New Roman" w:cs="Times New Roman"/>
          <w:color w:val="auto"/>
          <w:szCs w:val="32"/>
        </w:rPr>
        <w:t>将以公开招标方式，对</w:t>
      </w:r>
      <w:r>
        <w:rPr>
          <w:rFonts w:ascii="Times New Roman" w:eastAsiaTheme="minorEastAsia" w:hAnsi="Times New Roman" w:cs="Times New Roman"/>
          <w:color w:val="auto"/>
          <w:szCs w:val="32"/>
        </w:rPr>
        <w:t>天津市</w:t>
      </w:r>
      <w:r w:rsidR="004A6B2B">
        <w:rPr>
          <w:rFonts w:ascii="Times New Roman" w:eastAsiaTheme="minorEastAsia" w:hAnsi="Times New Roman" w:cs="Times New Roman"/>
          <w:color w:val="auto"/>
          <w:szCs w:val="32"/>
        </w:rPr>
        <w:t>北辰区水务局北丰产河（西堤头段）治理工程租赁移动污水处理</w:t>
      </w:r>
      <w:r w:rsidRPr="007D7C6F">
        <w:rPr>
          <w:rFonts w:ascii="Times New Roman" w:eastAsiaTheme="minorEastAsia" w:hAnsi="Times New Roman" w:cs="Times New Roman"/>
          <w:color w:val="auto"/>
          <w:szCs w:val="32"/>
        </w:rPr>
        <w:t>实施政府采购。现欢迎合格的供应商参加投标。</w:t>
      </w:r>
    </w:p>
    <w:p w:rsidR="00DD5E20" w:rsidRPr="007E6D94" w:rsidRDefault="00DD5E20" w:rsidP="00DD5E20">
      <w:pPr>
        <w:pStyle w:val="Default"/>
        <w:spacing w:line="360" w:lineRule="auto"/>
        <w:ind w:firstLineChars="200" w:firstLine="451"/>
        <w:rPr>
          <w:rFonts w:ascii="Times New Roman" w:eastAsia="宋体" w:hAnsi="Times New Roman" w:cs="Times New Roman"/>
          <w:b/>
          <w:color w:val="auto"/>
        </w:rPr>
      </w:pPr>
      <w:r w:rsidRPr="007E6D94">
        <w:rPr>
          <w:rFonts w:ascii="Times New Roman" w:eastAsia="宋体" w:hAnsi="Times New Roman" w:cs="Times New Roman"/>
          <w:b/>
          <w:color w:val="auto"/>
        </w:rPr>
        <w:t>一、项目名称和编号</w:t>
      </w:r>
    </w:p>
    <w:p w:rsidR="00DD5E20" w:rsidRPr="007D7C6F" w:rsidRDefault="00DD5E20" w:rsidP="00DD5E20">
      <w:pPr>
        <w:pStyle w:val="Default"/>
        <w:spacing w:line="360" w:lineRule="auto"/>
        <w:ind w:firstLineChars="200" w:firstLine="449"/>
        <w:rPr>
          <w:rFonts w:ascii="Times New Roman" w:eastAsia="宋体" w:hAnsi="Times New Roman" w:cs="Times New Roman"/>
          <w:color w:val="auto"/>
        </w:rPr>
      </w:pPr>
      <w:r w:rsidRPr="007D7C6F">
        <w:rPr>
          <w:rFonts w:ascii="Times New Roman" w:eastAsia="宋体" w:hAnsi="Times New Roman" w:cs="Times New Roman"/>
          <w:color w:val="auto"/>
        </w:rPr>
        <w:t>（一）项目名称：</w:t>
      </w:r>
      <w:r>
        <w:rPr>
          <w:rFonts w:ascii="Times New Roman" w:eastAsiaTheme="minorEastAsia" w:hAnsi="Times New Roman" w:cs="Times New Roman"/>
          <w:color w:val="auto"/>
          <w:szCs w:val="32"/>
        </w:rPr>
        <w:t>天津市</w:t>
      </w:r>
      <w:r w:rsidR="004A6B2B">
        <w:rPr>
          <w:rFonts w:ascii="Times New Roman" w:eastAsiaTheme="minorEastAsia" w:hAnsi="Times New Roman" w:cs="Times New Roman"/>
          <w:color w:val="auto"/>
          <w:szCs w:val="32"/>
        </w:rPr>
        <w:t>北辰区水务局北丰产河（西堤头段）治理工程租赁移动污水处理</w:t>
      </w:r>
    </w:p>
    <w:p w:rsidR="00DD5E20" w:rsidRPr="007D7C6F" w:rsidRDefault="00DD5E20" w:rsidP="00DD5E20">
      <w:pPr>
        <w:pStyle w:val="Default"/>
        <w:spacing w:line="360" w:lineRule="auto"/>
        <w:ind w:firstLineChars="200" w:firstLine="449"/>
        <w:rPr>
          <w:rFonts w:ascii="Times New Roman" w:eastAsia="宋体" w:hAnsi="Times New Roman" w:cs="Times New Roman"/>
          <w:color w:val="auto"/>
        </w:rPr>
      </w:pPr>
      <w:r w:rsidRPr="007D7C6F">
        <w:rPr>
          <w:rFonts w:ascii="Times New Roman" w:eastAsia="宋体" w:hAnsi="Times New Roman" w:cs="Times New Roman"/>
          <w:color w:val="auto"/>
        </w:rPr>
        <w:t>（二）项目编号：</w:t>
      </w:r>
      <w:r w:rsidR="004A6B2B">
        <w:rPr>
          <w:rFonts w:ascii="Times New Roman" w:eastAsia="宋体" w:hAnsi="Times New Roman" w:cs="Times New Roman"/>
          <w:color w:val="auto"/>
        </w:rPr>
        <w:t>BCGP-2017-037</w:t>
      </w:r>
      <w:r w:rsidRPr="007D7C6F">
        <w:rPr>
          <w:rFonts w:ascii="Times New Roman" w:eastAsia="宋体" w:hAnsi="Times New Roman" w:cs="Times New Roman"/>
          <w:color w:val="auto"/>
        </w:rPr>
        <w:t xml:space="preserve"> </w:t>
      </w:r>
    </w:p>
    <w:p w:rsidR="00DD5E20" w:rsidRPr="007E6D94" w:rsidRDefault="00DD5E20" w:rsidP="00DD5E20">
      <w:pPr>
        <w:pStyle w:val="Default"/>
        <w:spacing w:line="360" w:lineRule="auto"/>
        <w:ind w:firstLineChars="200" w:firstLine="451"/>
        <w:rPr>
          <w:rFonts w:ascii="Times New Roman" w:eastAsia="宋体" w:hAnsi="Times New Roman" w:cs="Times New Roman"/>
          <w:b/>
          <w:color w:val="auto"/>
        </w:rPr>
      </w:pPr>
      <w:r w:rsidRPr="007E6D94">
        <w:rPr>
          <w:rFonts w:ascii="Times New Roman" w:eastAsia="宋体" w:hAnsi="Times New Roman" w:cs="Times New Roman"/>
          <w:b/>
          <w:color w:val="auto"/>
        </w:rPr>
        <w:t>二、项目内容：</w:t>
      </w:r>
      <w:r w:rsidR="001C21E8">
        <w:rPr>
          <w:rFonts w:ascii="Times New Roman" w:eastAsiaTheme="minorEastAsia" w:hAnsi="Times New Roman" w:cs="Times New Roman"/>
          <w:color w:val="auto"/>
          <w:szCs w:val="32"/>
        </w:rPr>
        <w:t>天津市</w:t>
      </w:r>
      <w:r w:rsidR="004A6B2B">
        <w:rPr>
          <w:rFonts w:ascii="Times New Roman" w:eastAsiaTheme="minorEastAsia" w:hAnsi="Times New Roman" w:cs="Times New Roman"/>
          <w:color w:val="auto"/>
          <w:szCs w:val="32"/>
        </w:rPr>
        <w:t>北辰区水务局北丰产河（西堤头段）治理工程租赁移动污水处理</w:t>
      </w:r>
      <w:r w:rsidRPr="007E6D94">
        <w:rPr>
          <w:rFonts w:ascii="Times New Roman" w:hAnsi="Times New Roman" w:cs="Times New Roman"/>
          <w:b/>
          <w:color w:val="auto"/>
        </w:rPr>
        <w:t>。</w:t>
      </w:r>
    </w:p>
    <w:p w:rsidR="00AF5438" w:rsidRPr="00AF5438" w:rsidRDefault="00DD5E20" w:rsidP="00AF5438">
      <w:pPr>
        <w:widowControl/>
        <w:spacing w:line="500" w:lineRule="exact"/>
        <w:ind w:firstLine="480"/>
        <w:rPr>
          <w:b/>
          <w:kern w:val="0"/>
          <w:sz w:val="24"/>
          <w:szCs w:val="24"/>
        </w:rPr>
      </w:pPr>
      <w:r w:rsidRPr="00AF5438">
        <w:rPr>
          <w:b/>
          <w:kern w:val="0"/>
          <w:sz w:val="24"/>
          <w:szCs w:val="24"/>
        </w:rPr>
        <w:t>三、项目预算：</w:t>
      </w:r>
      <w:r w:rsidR="00AF5438" w:rsidRPr="00AF5438">
        <w:rPr>
          <w:rFonts w:hint="eastAsia"/>
          <w:b/>
          <w:kern w:val="0"/>
          <w:sz w:val="24"/>
          <w:szCs w:val="24"/>
        </w:rPr>
        <w:t>1192.455</w:t>
      </w:r>
      <w:r w:rsidR="00AF5438" w:rsidRPr="00AF5438">
        <w:rPr>
          <w:rFonts w:hint="eastAsia"/>
          <w:b/>
          <w:kern w:val="0"/>
          <w:sz w:val="24"/>
          <w:szCs w:val="24"/>
        </w:rPr>
        <w:t>万元</w:t>
      </w:r>
    </w:p>
    <w:p w:rsidR="00DD5E20" w:rsidRPr="007E6D94" w:rsidRDefault="00DD5E20" w:rsidP="00DD5E20">
      <w:pPr>
        <w:pStyle w:val="Default"/>
        <w:spacing w:line="360" w:lineRule="auto"/>
        <w:ind w:firstLineChars="200" w:firstLine="451"/>
        <w:rPr>
          <w:rFonts w:ascii="Times New Roman" w:eastAsia="宋体" w:hAnsi="Times New Roman" w:cs="Times New Roman"/>
          <w:b/>
          <w:color w:val="auto"/>
        </w:rPr>
      </w:pPr>
      <w:r w:rsidRPr="007E6D94">
        <w:rPr>
          <w:rFonts w:ascii="Times New Roman" w:eastAsia="宋体" w:hAnsi="Times New Roman" w:cs="Times New Roman"/>
          <w:b/>
          <w:color w:val="auto"/>
        </w:rPr>
        <w:t>四、项目需要落实的政府采购政策</w:t>
      </w:r>
    </w:p>
    <w:p w:rsidR="00D85819" w:rsidRPr="007F174A" w:rsidRDefault="00D85819" w:rsidP="00AF5438">
      <w:pPr>
        <w:adjustRightInd w:val="0"/>
        <w:snapToGrid w:val="0"/>
        <w:spacing w:line="360" w:lineRule="auto"/>
        <w:ind w:firstLineChars="200" w:firstLine="449"/>
        <w:rPr>
          <w:rFonts w:eastAsiaTheme="minorEastAsia"/>
          <w:kern w:val="0"/>
          <w:sz w:val="24"/>
          <w:szCs w:val="24"/>
        </w:rPr>
      </w:pPr>
      <w:r w:rsidRPr="007F174A">
        <w:rPr>
          <w:rFonts w:eastAsiaTheme="minorEastAsia"/>
          <w:kern w:val="0"/>
          <w:sz w:val="24"/>
          <w:szCs w:val="24"/>
        </w:rPr>
        <w:t>（一）</w:t>
      </w:r>
      <w:r w:rsidRPr="007F174A">
        <w:rPr>
          <w:rFonts w:eastAsiaTheme="minorEastAsia" w:hint="eastAsia"/>
          <w:kern w:val="0"/>
          <w:sz w:val="24"/>
          <w:szCs w:val="24"/>
        </w:rPr>
        <w:t>按照国家节能环保政策执行；政府采购节能环保清单（最新期）</w:t>
      </w:r>
    </w:p>
    <w:p w:rsidR="00D85819" w:rsidRPr="007D7C6F" w:rsidRDefault="00D85819" w:rsidP="00D85819">
      <w:pPr>
        <w:pStyle w:val="Default"/>
        <w:spacing w:line="360" w:lineRule="auto"/>
        <w:ind w:firstLineChars="200" w:firstLine="449"/>
        <w:rPr>
          <w:rFonts w:ascii="Times New Roman" w:eastAsiaTheme="minorEastAsia" w:hAnsi="Times New Roman" w:cs="Times New Roman"/>
          <w:color w:val="auto"/>
        </w:rPr>
      </w:pPr>
      <w:r>
        <w:rPr>
          <w:rFonts w:ascii="Times New Roman" w:eastAsiaTheme="minorEastAsia" w:hAnsi="Times New Roman" w:cs="Times New Roman" w:hint="eastAsia"/>
          <w:color w:val="auto"/>
        </w:rPr>
        <w:t>（二）</w:t>
      </w:r>
      <w:r w:rsidRPr="007D7C6F">
        <w:rPr>
          <w:rFonts w:ascii="Times New Roman" w:eastAsiaTheme="minorEastAsia" w:hAnsi="Times New Roman" w:cs="Times New Roman"/>
          <w:color w:val="auto"/>
        </w:rPr>
        <w:t>根据财政部发布的《政府采购促进中小企业发展暂行办法》规定，本项目对小型和微型企业产品的价格给予</w:t>
      </w:r>
      <w:r w:rsidRPr="007D7C6F">
        <w:rPr>
          <w:rFonts w:ascii="Times New Roman" w:eastAsiaTheme="minorEastAsia" w:hAnsi="Times New Roman" w:cs="Times New Roman"/>
          <w:color w:val="auto"/>
        </w:rPr>
        <w:t>6%</w:t>
      </w:r>
      <w:r w:rsidRPr="007D7C6F">
        <w:rPr>
          <w:rFonts w:ascii="Times New Roman" w:eastAsiaTheme="minorEastAsia" w:hAnsi="Times New Roman" w:cs="Times New Roman"/>
          <w:color w:val="auto"/>
        </w:rPr>
        <w:t>的扣除。</w:t>
      </w:r>
    </w:p>
    <w:p w:rsidR="00D85819" w:rsidRPr="007D7C6F" w:rsidRDefault="00D85819" w:rsidP="00D85819">
      <w:pPr>
        <w:pStyle w:val="Default"/>
        <w:spacing w:line="360" w:lineRule="auto"/>
        <w:ind w:firstLineChars="200" w:firstLine="449"/>
        <w:rPr>
          <w:rFonts w:ascii="Times New Roman" w:eastAsiaTheme="minorEastAsia" w:hAnsi="Times New Roman" w:cs="Times New Roman"/>
          <w:color w:val="auto"/>
        </w:rPr>
      </w:pPr>
      <w:r w:rsidRPr="007D7C6F">
        <w:rPr>
          <w:rFonts w:ascii="Times New Roman" w:eastAsiaTheme="minorEastAsia" w:hAnsi="Times New Roman" w:cs="Times New Roman"/>
          <w:color w:val="auto"/>
        </w:rPr>
        <w:t>（</w:t>
      </w:r>
      <w:r>
        <w:rPr>
          <w:rFonts w:ascii="Times New Roman" w:eastAsiaTheme="minorEastAsia" w:hAnsi="Times New Roman" w:cs="Times New Roman" w:hint="eastAsia"/>
          <w:color w:val="auto"/>
        </w:rPr>
        <w:t>三</w:t>
      </w:r>
      <w:r w:rsidRPr="007D7C6F">
        <w:rPr>
          <w:rFonts w:ascii="Times New Roman" w:eastAsiaTheme="minorEastAsia" w:hAnsi="Times New Roman" w:cs="Times New Roman"/>
          <w:color w:val="auto"/>
        </w:rPr>
        <w:t>）根据财政部发布的《关于政府采购支持监狱企业发展有关问题的通知》规定，本项目对监狱企业产品的价格给予</w:t>
      </w:r>
      <w:r w:rsidRPr="007D7C6F">
        <w:rPr>
          <w:rFonts w:ascii="Times New Roman" w:eastAsiaTheme="minorEastAsia" w:hAnsi="Times New Roman" w:cs="Times New Roman"/>
          <w:color w:val="auto"/>
        </w:rPr>
        <w:t>6%</w:t>
      </w:r>
      <w:r w:rsidRPr="007D7C6F">
        <w:rPr>
          <w:rFonts w:ascii="Times New Roman" w:eastAsiaTheme="minorEastAsia" w:hAnsi="Times New Roman" w:cs="Times New Roman"/>
          <w:color w:val="auto"/>
        </w:rPr>
        <w:t>的扣除。</w:t>
      </w:r>
    </w:p>
    <w:p w:rsidR="00D85819" w:rsidRPr="007D7C6F" w:rsidRDefault="00D85819" w:rsidP="00D85819">
      <w:pPr>
        <w:pStyle w:val="Default"/>
        <w:spacing w:line="360" w:lineRule="auto"/>
        <w:ind w:firstLineChars="200" w:firstLine="449"/>
        <w:jc w:val="both"/>
        <w:rPr>
          <w:rFonts w:ascii="Times New Roman" w:eastAsiaTheme="minorEastAsia" w:hAnsi="Times New Roman" w:cs="Times New Roman"/>
          <w:color w:val="auto"/>
        </w:rPr>
      </w:pPr>
      <w:r w:rsidRPr="007D7C6F">
        <w:rPr>
          <w:rFonts w:ascii="Times New Roman" w:eastAsiaTheme="minorEastAsia" w:hAnsi="Times New Roman" w:cs="Times New Roman"/>
          <w:color w:val="auto"/>
        </w:rPr>
        <w:t>注：小微企业以投标人填写的《中小企业声明函》为判定标准，监狱企业须投标人提供由省级以上监狱管理局、戒毒管理局（含新疆生产建设兵团）出具的属于监狱企业的证明文件，否则不予认定。</w:t>
      </w:r>
    </w:p>
    <w:p w:rsidR="00D85819" w:rsidRPr="007D7C6F" w:rsidRDefault="00D85819" w:rsidP="00D85819">
      <w:pPr>
        <w:pStyle w:val="Default"/>
        <w:spacing w:line="360" w:lineRule="auto"/>
        <w:ind w:firstLineChars="200" w:firstLine="449"/>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hint="eastAsia"/>
          <w:color w:val="auto"/>
        </w:rPr>
        <w:t>四</w:t>
      </w:r>
      <w:r w:rsidRPr="007D7C6F">
        <w:rPr>
          <w:rFonts w:ascii="Times New Roman" w:eastAsia="宋体" w:hAnsi="Times New Roman" w:cs="Times New Roman"/>
          <w:color w:val="auto"/>
        </w:rPr>
        <w:t>）按照《财政部关于在政府采购活动中查询及使用信用记录有关问题的通知》（财库〔</w:t>
      </w:r>
      <w:r w:rsidRPr="007D7C6F">
        <w:rPr>
          <w:rFonts w:ascii="Times New Roman" w:eastAsia="宋体" w:hAnsi="Times New Roman" w:cs="Times New Roman"/>
          <w:color w:val="auto"/>
        </w:rPr>
        <w:t>2016</w:t>
      </w:r>
      <w:r w:rsidRPr="007D7C6F">
        <w:rPr>
          <w:rFonts w:ascii="Times New Roman" w:eastAsia="宋体" w:hAnsi="Times New Roman" w:cs="Times New Roman"/>
          <w:color w:val="auto"/>
        </w:rPr>
        <w:t>〕</w:t>
      </w:r>
      <w:r w:rsidRPr="007D7C6F">
        <w:rPr>
          <w:rFonts w:ascii="Times New Roman" w:eastAsia="宋体" w:hAnsi="Times New Roman" w:cs="Times New Roman"/>
          <w:color w:val="auto"/>
        </w:rPr>
        <w:t>125</w:t>
      </w:r>
      <w:r w:rsidRPr="007D7C6F">
        <w:rPr>
          <w:rFonts w:ascii="Times New Roman" w:eastAsia="宋体" w:hAnsi="Times New Roman" w:cs="Times New Roman"/>
          <w:color w:val="auto"/>
        </w:rPr>
        <w:t>号）的要求，根据开标当日</w:t>
      </w:r>
      <w:r w:rsidRPr="007D7C6F">
        <w:rPr>
          <w:rFonts w:ascii="Times New Roman" w:eastAsia="宋体" w:hAnsi="Times New Roman" w:cs="Times New Roman"/>
          <w:color w:val="auto"/>
        </w:rPr>
        <w:t>“</w:t>
      </w:r>
      <w:r w:rsidRPr="007D7C6F">
        <w:rPr>
          <w:rFonts w:ascii="Times New Roman" w:eastAsia="宋体" w:hAnsi="Times New Roman" w:cs="Times New Roman"/>
          <w:color w:val="auto"/>
        </w:rPr>
        <w:t>信用中国</w:t>
      </w:r>
      <w:r w:rsidRPr="007D7C6F">
        <w:rPr>
          <w:rFonts w:ascii="Times New Roman" w:eastAsia="宋体" w:hAnsi="Times New Roman" w:cs="Times New Roman"/>
          <w:color w:val="auto"/>
        </w:rPr>
        <w:t>”</w:t>
      </w:r>
      <w:r w:rsidRPr="007D7C6F">
        <w:rPr>
          <w:rFonts w:ascii="Times New Roman" w:eastAsia="宋体" w:hAnsi="Times New Roman" w:cs="Times New Roman"/>
          <w:color w:val="auto"/>
        </w:rPr>
        <w:t>网站（</w:t>
      </w:r>
      <w:r w:rsidRPr="007D7C6F">
        <w:rPr>
          <w:rFonts w:ascii="Times New Roman" w:eastAsia="宋体" w:hAnsi="Times New Roman" w:cs="Times New Roman"/>
          <w:color w:val="auto"/>
        </w:rPr>
        <w:t>www.creditchina.gov.cn</w:t>
      </w:r>
      <w:r w:rsidRPr="007D7C6F">
        <w:rPr>
          <w:rFonts w:ascii="Times New Roman" w:eastAsia="宋体" w:hAnsi="Times New Roman" w:cs="Times New Roman"/>
          <w:color w:val="auto"/>
        </w:rPr>
        <w:t>）、中国政府采购网（</w:t>
      </w:r>
      <w:r w:rsidRPr="007D7C6F">
        <w:rPr>
          <w:rFonts w:ascii="Times New Roman" w:eastAsia="宋体" w:hAnsi="Times New Roman" w:cs="Times New Roman"/>
          <w:color w:val="auto"/>
        </w:rPr>
        <w:t>www.ccgp.gov.cn</w:t>
      </w:r>
      <w:r w:rsidRPr="007D7C6F">
        <w:rPr>
          <w:rFonts w:ascii="Times New Roman" w:eastAsia="宋体" w:hAnsi="Times New Roman" w:cs="Times New Roman"/>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DD5E20" w:rsidRPr="007E6D94" w:rsidRDefault="00DD5E20" w:rsidP="00DD5E20">
      <w:pPr>
        <w:pStyle w:val="Default"/>
        <w:spacing w:line="360" w:lineRule="auto"/>
        <w:ind w:firstLineChars="200" w:firstLine="451"/>
        <w:rPr>
          <w:rFonts w:ascii="Times New Roman" w:eastAsia="宋体" w:hAnsi="Times New Roman" w:cs="Times New Roman"/>
          <w:b/>
          <w:color w:val="auto"/>
        </w:rPr>
      </w:pPr>
      <w:r w:rsidRPr="007E6D94">
        <w:rPr>
          <w:rFonts w:ascii="Times New Roman" w:eastAsia="宋体" w:hAnsi="Times New Roman" w:cs="Times New Roman"/>
          <w:b/>
          <w:color w:val="auto"/>
        </w:rPr>
        <w:t>五、</w:t>
      </w:r>
      <w:r w:rsidRPr="007E6D94">
        <w:rPr>
          <w:rFonts w:ascii="Times New Roman" w:hAnsi="Times New Roman" w:cs="Times New Roman"/>
          <w:b/>
          <w:color w:val="auto"/>
        </w:rPr>
        <w:t>供应商资格要求（实质性要求）</w:t>
      </w:r>
    </w:p>
    <w:p w:rsidR="00857D9C" w:rsidRPr="004A6B2B" w:rsidRDefault="00857D9C" w:rsidP="00857D9C">
      <w:pPr>
        <w:spacing w:line="360" w:lineRule="auto"/>
        <w:ind w:firstLineChars="250" w:firstLine="562"/>
        <w:rPr>
          <w:rFonts w:eastAsiaTheme="minorEastAsia"/>
          <w:kern w:val="0"/>
          <w:sz w:val="24"/>
          <w:szCs w:val="24"/>
        </w:rPr>
      </w:pPr>
      <w:r w:rsidRPr="004A6B2B">
        <w:rPr>
          <w:rFonts w:eastAsiaTheme="minorEastAsia"/>
          <w:kern w:val="0"/>
          <w:sz w:val="24"/>
          <w:szCs w:val="24"/>
        </w:rPr>
        <w:lastRenderedPageBreak/>
        <w:t>（一）</w:t>
      </w:r>
      <w:r w:rsidRPr="004A6B2B">
        <w:rPr>
          <w:rFonts w:eastAsiaTheme="minorEastAsia" w:hint="eastAsia"/>
          <w:kern w:val="0"/>
          <w:sz w:val="24"/>
          <w:szCs w:val="24"/>
        </w:rPr>
        <w:t>供应商必须是依据中华人民共和国法律规定设立的企业法人。供应商应提供营业执照副本、税务登记证副本、组织机构代码证副本；已换发“三证合一”的提供营业执照副本</w:t>
      </w:r>
      <w:r w:rsidRPr="004A6B2B">
        <w:rPr>
          <w:rFonts w:eastAsiaTheme="minorEastAsia" w:hint="eastAsia"/>
          <w:kern w:val="0"/>
          <w:sz w:val="24"/>
          <w:szCs w:val="24"/>
        </w:rPr>
        <w:t>,</w:t>
      </w:r>
      <w:r w:rsidRPr="004A6B2B">
        <w:rPr>
          <w:rFonts w:eastAsiaTheme="minorEastAsia"/>
          <w:kern w:val="0"/>
          <w:sz w:val="24"/>
          <w:szCs w:val="24"/>
        </w:rPr>
        <w:t>且营业执照在有效期内并具有相关经营范围</w:t>
      </w:r>
      <w:r w:rsidRPr="004A6B2B">
        <w:rPr>
          <w:rFonts w:eastAsiaTheme="minorEastAsia" w:hint="eastAsia"/>
          <w:kern w:val="0"/>
          <w:sz w:val="24"/>
          <w:szCs w:val="24"/>
        </w:rPr>
        <w:t>。（原件）</w:t>
      </w:r>
    </w:p>
    <w:p w:rsidR="00857D9C" w:rsidRPr="004A6B2B" w:rsidRDefault="00857D9C" w:rsidP="00857D9C">
      <w:pPr>
        <w:pStyle w:val="Default"/>
        <w:spacing w:line="360" w:lineRule="auto"/>
        <w:ind w:firstLineChars="200" w:firstLine="449"/>
        <w:rPr>
          <w:rFonts w:ascii="Times New Roman" w:eastAsiaTheme="minorEastAsia" w:hAnsi="Times New Roman" w:cs="Times New Roman"/>
          <w:color w:val="auto"/>
        </w:rPr>
      </w:pPr>
      <w:r>
        <w:rPr>
          <w:rFonts w:ascii="Times New Roman" w:eastAsiaTheme="minorEastAsia" w:hAnsi="Times New Roman" w:cs="Times New Roman" w:hint="eastAsia"/>
          <w:color w:val="auto"/>
        </w:rPr>
        <w:t>（二）</w:t>
      </w:r>
      <w:r w:rsidRPr="004A6B2B">
        <w:rPr>
          <w:rFonts w:ascii="Times New Roman" w:eastAsiaTheme="minorEastAsia" w:hAnsi="Times New Roman" w:cs="Times New Roman" w:hint="eastAsia"/>
          <w:color w:val="auto"/>
        </w:rPr>
        <w:t>投标人若为法人投标，须提供法定代表人身份证明书（需由法定代表人签字或盖章）和法定代表人身份证原件；投标人若为被授权人投标，须提供法人代表授权书（需由法定代表人签字或盖章）和被授权人身份证原件。</w:t>
      </w:r>
    </w:p>
    <w:p w:rsidR="00857D9C" w:rsidRPr="004A6B2B" w:rsidRDefault="00857D9C" w:rsidP="00857D9C">
      <w:pPr>
        <w:widowControl/>
        <w:spacing w:line="500" w:lineRule="exact"/>
        <w:ind w:firstLineChars="200" w:firstLine="449"/>
        <w:rPr>
          <w:rFonts w:eastAsiaTheme="minorEastAsia"/>
          <w:kern w:val="0"/>
          <w:sz w:val="24"/>
          <w:szCs w:val="24"/>
        </w:rPr>
      </w:pPr>
      <w:r w:rsidRPr="004A6B2B">
        <w:rPr>
          <w:rFonts w:eastAsiaTheme="minorEastAsia"/>
          <w:kern w:val="0"/>
          <w:sz w:val="24"/>
          <w:szCs w:val="24"/>
        </w:rPr>
        <w:t>(</w:t>
      </w:r>
      <w:r w:rsidRPr="004A6B2B">
        <w:rPr>
          <w:rFonts w:eastAsiaTheme="minorEastAsia" w:hint="eastAsia"/>
          <w:kern w:val="0"/>
          <w:sz w:val="24"/>
          <w:szCs w:val="24"/>
        </w:rPr>
        <w:t>三</w:t>
      </w:r>
      <w:r w:rsidRPr="004A6B2B">
        <w:rPr>
          <w:rFonts w:eastAsiaTheme="minorEastAsia"/>
          <w:kern w:val="0"/>
          <w:sz w:val="24"/>
          <w:szCs w:val="24"/>
        </w:rPr>
        <w:t>)</w:t>
      </w:r>
      <w:r w:rsidRPr="004A6B2B">
        <w:rPr>
          <w:rFonts w:eastAsiaTheme="minorEastAsia" w:hint="eastAsia"/>
          <w:kern w:val="0"/>
          <w:sz w:val="24"/>
          <w:szCs w:val="24"/>
        </w:rPr>
        <w:t>投标人须提供环保工程专业承包二级资质证书</w:t>
      </w:r>
      <w:r>
        <w:rPr>
          <w:rFonts w:eastAsiaTheme="minorEastAsia" w:hint="eastAsia"/>
          <w:kern w:val="0"/>
          <w:sz w:val="24"/>
          <w:szCs w:val="24"/>
        </w:rPr>
        <w:t>(</w:t>
      </w:r>
      <w:r>
        <w:rPr>
          <w:rFonts w:eastAsiaTheme="minorEastAsia"/>
          <w:kern w:val="0"/>
          <w:sz w:val="24"/>
          <w:szCs w:val="24"/>
        </w:rPr>
        <w:t>复印件加盖单位公章</w:t>
      </w:r>
      <w:r>
        <w:rPr>
          <w:rFonts w:eastAsiaTheme="minorEastAsia"/>
          <w:kern w:val="0"/>
          <w:sz w:val="24"/>
          <w:szCs w:val="24"/>
        </w:rPr>
        <w:t>)</w:t>
      </w:r>
      <w:r w:rsidRPr="004A6B2B">
        <w:rPr>
          <w:rFonts w:eastAsiaTheme="minorEastAsia" w:hint="eastAsia"/>
          <w:kern w:val="0"/>
          <w:sz w:val="24"/>
          <w:szCs w:val="24"/>
        </w:rPr>
        <w:t>；</w:t>
      </w:r>
    </w:p>
    <w:p w:rsidR="00857D9C" w:rsidRPr="004A6B2B" w:rsidRDefault="00857D9C" w:rsidP="00857D9C">
      <w:pPr>
        <w:widowControl/>
        <w:spacing w:line="500" w:lineRule="exact"/>
        <w:ind w:firstLine="449"/>
        <w:rPr>
          <w:rFonts w:eastAsiaTheme="minorEastAsia"/>
          <w:kern w:val="0"/>
          <w:sz w:val="24"/>
          <w:szCs w:val="24"/>
        </w:rPr>
      </w:pPr>
      <w:r w:rsidRPr="004A6B2B">
        <w:rPr>
          <w:rFonts w:eastAsiaTheme="minorEastAsia"/>
          <w:kern w:val="0"/>
          <w:sz w:val="24"/>
          <w:szCs w:val="24"/>
        </w:rPr>
        <w:t>(</w:t>
      </w:r>
      <w:r w:rsidRPr="004A6B2B">
        <w:rPr>
          <w:rFonts w:eastAsiaTheme="minorEastAsia"/>
          <w:kern w:val="0"/>
          <w:sz w:val="24"/>
          <w:szCs w:val="24"/>
        </w:rPr>
        <w:t>四</w:t>
      </w:r>
      <w:r w:rsidRPr="004A6B2B">
        <w:rPr>
          <w:rFonts w:eastAsiaTheme="minorEastAsia"/>
          <w:kern w:val="0"/>
          <w:sz w:val="24"/>
          <w:szCs w:val="24"/>
        </w:rPr>
        <w:t>)</w:t>
      </w:r>
      <w:r w:rsidRPr="004A6B2B">
        <w:rPr>
          <w:rFonts w:eastAsiaTheme="minorEastAsia" w:hint="eastAsia"/>
          <w:kern w:val="0"/>
          <w:sz w:val="24"/>
          <w:szCs w:val="24"/>
        </w:rPr>
        <w:t>投标人须提供环境工程（水污染防治工程）专项乙级及以上资质证书</w:t>
      </w:r>
      <w:r>
        <w:rPr>
          <w:rFonts w:eastAsiaTheme="minorEastAsia" w:hint="eastAsia"/>
          <w:kern w:val="0"/>
          <w:sz w:val="24"/>
          <w:szCs w:val="24"/>
        </w:rPr>
        <w:t>(</w:t>
      </w:r>
      <w:r>
        <w:rPr>
          <w:rFonts w:eastAsiaTheme="minorEastAsia"/>
          <w:kern w:val="0"/>
          <w:sz w:val="24"/>
          <w:szCs w:val="24"/>
        </w:rPr>
        <w:t>复印件加盖单位公章</w:t>
      </w:r>
      <w:r>
        <w:rPr>
          <w:rFonts w:eastAsiaTheme="minorEastAsia"/>
          <w:kern w:val="0"/>
          <w:sz w:val="24"/>
          <w:szCs w:val="24"/>
        </w:rPr>
        <w:t>)</w:t>
      </w:r>
      <w:r w:rsidRPr="004A6B2B">
        <w:rPr>
          <w:rFonts w:eastAsiaTheme="minorEastAsia" w:hint="eastAsia"/>
          <w:kern w:val="0"/>
          <w:sz w:val="24"/>
          <w:szCs w:val="24"/>
        </w:rPr>
        <w:t>；</w:t>
      </w:r>
    </w:p>
    <w:p w:rsidR="00857D9C" w:rsidRPr="004A6B2B" w:rsidRDefault="00857D9C" w:rsidP="00857D9C">
      <w:pPr>
        <w:widowControl/>
        <w:spacing w:line="500" w:lineRule="exact"/>
        <w:ind w:firstLine="449"/>
        <w:rPr>
          <w:rFonts w:eastAsiaTheme="minorEastAsia"/>
          <w:kern w:val="0"/>
          <w:sz w:val="24"/>
          <w:szCs w:val="24"/>
        </w:rPr>
      </w:pPr>
      <w:r w:rsidRPr="004A6B2B">
        <w:rPr>
          <w:rFonts w:eastAsiaTheme="minorEastAsia"/>
          <w:kern w:val="0"/>
          <w:sz w:val="24"/>
          <w:szCs w:val="24"/>
        </w:rPr>
        <w:t>(</w:t>
      </w:r>
      <w:r w:rsidRPr="004A6B2B">
        <w:rPr>
          <w:rFonts w:eastAsiaTheme="minorEastAsia" w:hint="eastAsia"/>
          <w:kern w:val="0"/>
          <w:sz w:val="24"/>
          <w:szCs w:val="24"/>
        </w:rPr>
        <w:t>五</w:t>
      </w:r>
      <w:r w:rsidRPr="004A6B2B">
        <w:rPr>
          <w:rFonts w:eastAsiaTheme="minorEastAsia" w:hint="eastAsia"/>
          <w:kern w:val="0"/>
          <w:sz w:val="24"/>
          <w:szCs w:val="24"/>
        </w:rPr>
        <w:t>)</w:t>
      </w:r>
      <w:r w:rsidRPr="004A6B2B">
        <w:rPr>
          <w:rFonts w:eastAsiaTheme="minorEastAsia" w:hint="eastAsia"/>
          <w:kern w:val="0"/>
          <w:sz w:val="24"/>
          <w:szCs w:val="24"/>
        </w:rPr>
        <w:t>投标人须提供市政公用工程施工总承包三级及以上资质证书</w:t>
      </w:r>
      <w:r>
        <w:rPr>
          <w:rFonts w:eastAsiaTheme="minorEastAsia" w:hint="eastAsia"/>
          <w:kern w:val="0"/>
          <w:sz w:val="24"/>
          <w:szCs w:val="24"/>
        </w:rPr>
        <w:t>(</w:t>
      </w:r>
      <w:r>
        <w:rPr>
          <w:rFonts w:eastAsiaTheme="minorEastAsia"/>
          <w:kern w:val="0"/>
          <w:sz w:val="24"/>
          <w:szCs w:val="24"/>
        </w:rPr>
        <w:t>复印件加盖单位公章</w:t>
      </w:r>
      <w:r>
        <w:rPr>
          <w:rFonts w:eastAsiaTheme="minorEastAsia"/>
          <w:kern w:val="0"/>
          <w:sz w:val="24"/>
          <w:szCs w:val="24"/>
        </w:rPr>
        <w:t>)</w:t>
      </w:r>
      <w:r w:rsidRPr="004A6B2B">
        <w:rPr>
          <w:rFonts w:eastAsiaTheme="minorEastAsia" w:hint="eastAsia"/>
          <w:kern w:val="0"/>
          <w:sz w:val="24"/>
          <w:szCs w:val="24"/>
        </w:rPr>
        <w:t>；</w:t>
      </w:r>
    </w:p>
    <w:p w:rsidR="00857D9C" w:rsidRPr="004A6B2B" w:rsidRDefault="00857D9C" w:rsidP="00857D9C">
      <w:pPr>
        <w:pStyle w:val="Default"/>
        <w:spacing w:line="360" w:lineRule="auto"/>
        <w:ind w:firstLineChars="200" w:firstLine="449"/>
        <w:rPr>
          <w:rFonts w:ascii="Times New Roman" w:eastAsiaTheme="minorEastAsia" w:hAnsi="Times New Roman" w:cs="Times New Roman"/>
          <w:color w:val="auto"/>
        </w:rPr>
      </w:pPr>
      <w:r w:rsidRPr="004A6B2B">
        <w:rPr>
          <w:rFonts w:ascii="Times New Roman" w:eastAsiaTheme="minorEastAsia" w:hAnsi="Times New Roman" w:cs="Times New Roman"/>
          <w:color w:val="auto"/>
        </w:rPr>
        <w:t>(</w:t>
      </w:r>
      <w:r w:rsidRPr="004A6B2B">
        <w:rPr>
          <w:rFonts w:ascii="Times New Roman" w:eastAsiaTheme="minorEastAsia" w:hAnsi="Times New Roman" w:cs="Times New Roman" w:hint="eastAsia"/>
          <w:color w:val="auto"/>
        </w:rPr>
        <w:t>六</w:t>
      </w:r>
      <w:r w:rsidRPr="004A6B2B">
        <w:rPr>
          <w:rFonts w:ascii="Times New Roman" w:eastAsiaTheme="minorEastAsia" w:hAnsi="Times New Roman" w:cs="Times New Roman"/>
          <w:color w:val="auto"/>
        </w:rPr>
        <w:t>)</w:t>
      </w:r>
      <w:r w:rsidRPr="004A6B2B">
        <w:rPr>
          <w:rFonts w:ascii="Times New Roman" w:eastAsiaTheme="minorEastAsia" w:hAnsi="Times New Roman" w:cs="Times New Roman"/>
          <w:color w:val="auto"/>
        </w:rPr>
        <w:t>投标截止日前</w:t>
      </w:r>
      <w:r w:rsidRPr="004A6B2B">
        <w:rPr>
          <w:rFonts w:ascii="Times New Roman" w:eastAsiaTheme="minorEastAsia" w:hAnsi="Times New Roman" w:cs="Times New Roman"/>
          <w:color w:val="auto"/>
        </w:rPr>
        <w:t>3</w:t>
      </w:r>
      <w:r w:rsidRPr="004A6B2B">
        <w:rPr>
          <w:rFonts w:ascii="Times New Roman" w:eastAsiaTheme="minorEastAsia" w:hAnsi="Times New Roman" w:cs="Times New Roman"/>
          <w:color w:val="auto"/>
        </w:rPr>
        <w:t>年在经营活动中没有重大违法记录的书面声明</w:t>
      </w:r>
      <w:r w:rsidRPr="004A6B2B">
        <w:rPr>
          <w:rFonts w:ascii="Times New Roman" w:eastAsiaTheme="minorEastAsia" w:hAnsi="Times New Roman" w:cs="Times New Roman" w:hint="eastAsia"/>
          <w:color w:val="auto"/>
        </w:rPr>
        <w:t>原件</w:t>
      </w:r>
      <w:r w:rsidRPr="004A6B2B">
        <w:rPr>
          <w:rFonts w:ascii="Times New Roman" w:eastAsiaTheme="minorEastAsia" w:hAnsi="Times New Roman" w:cs="Times New Roman"/>
          <w:color w:val="auto"/>
        </w:rPr>
        <w:t>（截至开标日成立不足</w:t>
      </w:r>
      <w:r w:rsidRPr="004A6B2B">
        <w:rPr>
          <w:rFonts w:ascii="Times New Roman" w:eastAsiaTheme="minorEastAsia" w:hAnsi="Times New Roman" w:cs="Times New Roman"/>
          <w:color w:val="auto"/>
        </w:rPr>
        <w:t>3</w:t>
      </w:r>
      <w:r w:rsidRPr="004A6B2B">
        <w:rPr>
          <w:rFonts w:ascii="Times New Roman" w:eastAsiaTheme="minorEastAsia" w:hAnsi="Times New Roman" w:cs="Times New Roman"/>
          <w:color w:val="auto"/>
        </w:rPr>
        <w:t>年的供应商可提供自成立以来无重大违法记录的书面声明）</w:t>
      </w:r>
    </w:p>
    <w:p w:rsidR="00857D9C" w:rsidRDefault="00857D9C" w:rsidP="00857D9C">
      <w:pPr>
        <w:pStyle w:val="Default"/>
        <w:spacing w:line="360" w:lineRule="auto"/>
        <w:ind w:firstLineChars="200" w:firstLine="449"/>
        <w:rPr>
          <w:rFonts w:ascii="Times New Roman" w:eastAsiaTheme="minorEastAsia" w:hAnsi="Times New Roman" w:cs="Times New Roman"/>
          <w:color w:val="auto"/>
        </w:rPr>
      </w:pPr>
      <w:r w:rsidRPr="007D7C6F">
        <w:rPr>
          <w:rFonts w:ascii="Times New Roman" w:eastAsiaTheme="minorEastAsia" w:hAnsi="Times New Roman" w:cs="Times New Roman"/>
          <w:color w:val="auto"/>
        </w:rPr>
        <w:t>（</w:t>
      </w:r>
      <w:r>
        <w:rPr>
          <w:rFonts w:ascii="Times New Roman" w:eastAsiaTheme="minorEastAsia" w:hAnsi="Times New Roman" w:cs="Times New Roman" w:hint="eastAsia"/>
          <w:color w:val="auto"/>
        </w:rPr>
        <w:t>七</w:t>
      </w:r>
      <w:r w:rsidRPr="007D7C6F">
        <w:rPr>
          <w:rFonts w:ascii="Times New Roman" w:eastAsiaTheme="minorEastAsia" w:hAnsi="Times New Roman" w:cs="Times New Roman"/>
          <w:color w:val="auto"/>
        </w:rPr>
        <w:t>）本项目不接受联合体投标。</w:t>
      </w:r>
    </w:p>
    <w:p w:rsidR="00857D9C" w:rsidRPr="004148E0" w:rsidRDefault="00857D9C" w:rsidP="00857D9C">
      <w:pPr>
        <w:spacing w:line="400" w:lineRule="exact"/>
        <w:ind w:firstLine="482"/>
        <w:rPr>
          <w:rFonts w:ascii="宋体" w:hAnsi="宋体"/>
          <w:b/>
          <w:szCs w:val="24"/>
          <w:shd w:val="pct10" w:color="auto" w:fill="FFFFFF"/>
        </w:rPr>
      </w:pPr>
      <w:r w:rsidRPr="00136939">
        <w:rPr>
          <w:rFonts w:ascii="Tahoma" w:hAnsi="Tahoma" w:hint="eastAsia"/>
          <w:b/>
          <w:shd w:val="pct10" w:color="auto" w:fill="FFFFFF"/>
        </w:rPr>
        <w:t>注：供应商参标时需单独携带实质性要求所有文件以备查验，同时将复印件制作在投标文件中。</w:t>
      </w:r>
    </w:p>
    <w:p w:rsidR="00E93CD4" w:rsidRDefault="007E6D94" w:rsidP="00B62CE3">
      <w:pPr>
        <w:tabs>
          <w:tab w:val="left" w:pos="210"/>
        </w:tabs>
        <w:autoSpaceDE w:val="0"/>
        <w:autoSpaceDN w:val="0"/>
        <w:adjustRightInd w:val="0"/>
        <w:spacing w:line="360" w:lineRule="auto"/>
        <w:ind w:firstLineChars="200" w:firstLine="451"/>
        <w:outlineLvl w:val="0"/>
        <w:rPr>
          <w:b/>
          <w:sz w:val="24"/>
          <w:szCs w:val="24"/>
        </w:rPr>
      </w:pPr>
      <w:r w:rsidRPr="007E6D94">
        <w:rPr>
          <w:rFonts w:hint="eastAsia"/>
          <w:b/>
          <w:sz w:val="24"/>
          <w:szCs w:val="24"/>
        </w:rPr>
        <w:t>六</w:t>
      </w:r>
      <w:r w:rsidR="009A2A44" w:rsidRPr="007E6D94">
        <w:rPr>
          <w:b/>
          <w:sz w:val="24"/>
          <w:szCs w:val="24"/>
        </w:rPr>
        <w:t>、商务要求</w:t>
      </w:r>
    </w:p>
    <w:p w:rsidR="00E93CD4" w:rsidRDefault="00E93CD4" w:rsidP="00E93CD4">
      <w:pPr>
        <w:tabs>
          <w:tab w:val="left" w:pos="210"/>
        </w:tabs>
        <w:autoSpaceDE w:val="0"/>
        <w:autoSpaceDN w:val="0"/>
        <w:adjustRightInd w:val="0"/>
        <w:spacing w:line="360" w:lineRule="auto"/>
        <w:outlineLvl w:val="0"/>
        <w:rPr>
          <w:sz w:val="24"/>
        </w:rPr>
      </w:pPr>
      <w:r w:rsidRPr="00E93CD4">
        <w:rPr>
          <w:sz w:val="24"/>
        </w:rPr>
        <w:t xml:space="preserve">     (</w:t>
      </w:r>
      <w:r>
        <w:rPr>
          <w:rFonts w:hint="eastAsia"/>
          <w:sz w:val="24"/>
        </w:rPr>
        <w:t>一</w:t>
      </w:r>
      <w:r>
        <w:rPr>
          <w:sz w:val="24"/>
        </w:rPr>
        <w:t>)</w:t>
      </w:r>
      <w:r>
        <w:rPr>
          <w:sz w:val="24"/>
        </w:rPr>
        <w:t>资信要求</w:t>
      </w:r>
    </w:p>
    <w:p w:rsidR="00E93CD4" w:rsidRPr="00E93CD4" w:rsidRDefault="00E93CD4" w:rsidP="00E93CD4">
      <w:pPr>
        <w:ind w:firstLine="480"/>
        <w:rPr>
          <w:sz w:val="24"/>
        </w:rPr>
      </w:pPr>
      <w:bookmarkStart w:id="3" w:name="_Toc20224"/>
      <w:r w:rsidRPr="00E93CD4">
        <w:rPr>
          <w:rFonts w:hint="eastAsia"/>
          <w:sz w:val="24"/>
        </w:rPr>
        <w:t>1.</w:t>
      </w:r>
      <w:r w:rsidRPr="00E93CD4">
        <w:rPr>
          <w:rFonts w:hint="eastAsia"/>
          <w:sz w:val="24"/>
        </w:rPr>
        <w:t>经会计师事务所出具的</w:t>
      </w:r>
      <w:r w:rsidRPr="00E93CD4">
        <w:rPr>
          <w:rFonts w:hint="eastAsia"/>
          <w:sz w:val="24"/>
        </w:rPr>
        <w:t>2016</w:t>
      </w:r>
      <w:r w:rsidRPr="00E93CD4">
        <w:rPr>
          <w:rFonts w:hint="eastAsia"/>
          <w:sz w:val="24"/>
        </w:rPr>
        <w:t>年度审计报告或银行出具的资信证明。</w:t>
      </w:r>
      <w:bookmarkEnd w:id="3"/>
    </w:p>
    <w:p w:rsidR="00E93CD4" w:rsidRPr="00E93CD4" w:rsidRDefault="00E93CD4" w:rsidP="00E93CD4">
      <w:pPr>
        <w:ind w:firstLine="449"/>
        <w:rPr>
          <w:sz w:val="24"/>
        </w:rPr>
      </w:pPr>
      <w:r w:rsidRPr="00E93CD4">
        <w:rPr>
          <w:rFonts w:hint="eastAsia"/>
          <w:sz w:val="24"/>
        </w:rPr>
        <w:t>2.</w:t>
      </w:r>
      <w:r w:rsidRPr="00E93CD4">
        <w:rPr>
          <w:rFonts w:hint="eastAsia"/>
          <w:sz w:val="24"/>
        </w:rPr>
        <w:t>投标人须提供开标当天近三个月依法缴纳税收和社会保障资金的资金保障记录。</w:t>
      </w:r>
    </w:p>
    <w:p w:rsidR="00E93CD4" w:rsidRPr="00E93CD4" w:rsidRDefault="00E93CD4" w:rsidP="00E93CD4">
      <w:pPr>
        <w:ind w:firstLine="480"/>
        <w:rPr>
          <w:sz w:val="24"/>
        </w:rPr>
      </w:pPr>
      <w:r w:rsidRPr="00E93CD4">
        <w:rPr>
          <w:rFonts w:hint="eastAsia"/>
          <w:sz w:val="24"/>
        </w:rPr>
        <w:t>3</w:t>
      </w:r>
      <w:r w:rsidRPr="00E93CD4">
        <w:rPr>
          <w:sz w:val="24"/>
        </w:rPr>
        <w:t>.</w:t>
      </w:r>
      <w:r w:rsidRPr="00E93CD4">
        <w:rPr>
          <w:rFonts w:hint="eastAsia"/>
          <w:sz w:val="24"/>
        </w:rPr>
        <w:t xml:space="preserve"> </w:t>
      </w:r>
      <w:r w:rsidRPr="00E93CD4">
        <w:rPr>
          <w:rFonts w:hint="eastAsia"/>
          <w:sz w:val="24"/>
        </w:rPr>
        <w:t>完全按照以下要求提供与本项目规模及内容相当且已完成的</w:t>
      </w:r>
      <w:r w:rsidRPr="00E93CD4">
        <w:rPr>
          <w:rFonts w:hint="eastAsia"/>
          <w:sz w:val="24"/>
        </w:rPr>
        <w:t>2014</w:t>
      </w:r>
      <w:r w:rsidRPr="00E93CD4">
        <w:rPr>
          <w:rFonts w:hint="eastAsia"/>
          <w:sz w:val="24"/>
        </w:rPr>
        <w:t>年至今的成功案例，并按照以下要求执行，否则不予认定加分。</w:t>
      </w:r>
    </w:p>
    <w:p w:rsidR="00E93CD4" w:rsidRPr="00E93CD4" w:rsidRDefault="00E93CD4" w:rsidP="00E93CD4">
      <w:pPr>
        <w:numPr>
          <w:ilvl w:val="0"/>
          <w:numId w:val="29"/>
        </w:numPr>
        <w:spacing w:line="360" w:lineRule="auto"/>
        <w:ind w:firstLineChars="200" w:firstLine="449"/>
        <w:rPr>
          <w:sz w:val="24"/>
        </w:rPr>
      </w:pPr>
      <w:r w:rsidRPr="00E93CD4">
        <w:rPr>
          <w:rFonts w:hint="eastAsia"/>
          <w:sz w:val="24"/>
        </w:rPr>
        <w:t>合同复印件。包括合同金额、买卖双方名称及盖章。</w:t>
      </w:r>
    </w:p>
    <w:p w:rsidR="00E93CD4" w:rsidRPr="00E93CD4" w:rsidRDefault="00E93CD4" w:rsidP="00E93CD4">
      <w:pPr>
        <w:numPr>
          <w:ilvl w:val="0"/>
          <w:numId w:val="29"/>
        </w:numPr>
        <w:spacing w:line="360" w:lineRule="auto"/>
        <w:ind w:firstLineChars="200" w:firstLine="449"/>
        <w:rPr>
          <w:sz w:val="24"/>
        </w:rPr>
      </w:pPr>
      <w:r w:rsidRPr="00E93CD4">
        <w:rPr>
          <w:rFonts w:hint="eastAsia"/>
          <w:sz w:val="24"/>
        </w:rPr>
        <w:t>验收报告复印件。</w:t>
      </w:r>
    </w:p>
    <w:p w:rsidR="00E93CD4" w:rsidRPr="00E93CD4" w:rsidRDefault="00E93CD4" w:rsidP="00E93CD4">
      <w:pPr>
        <w:numPr>
          <w:ilvl w:val="0"/>
          <w:numId w:val="29"/>
        </w:numPr>
        <w:spacing w:line="360" w:lineRule="auto"/>
        <w:ind w:firstLineChars="200" w:firstLine="449"/>
        <w:rPr>
          <w:sz w:val="24"/>
        </w:rPr>
      </w:pPr>
      <w:r w:rsidRPr="00E93CD4">
        <w:rPr>
          <w:rFonts w:hint="eastAsia"/>
          <w:sz w:val="24"/>
        </w:rPr>
        <w:t>用户出具的成功履行合同的相关证明材料。</w:t>
      </w:r>
    </w:p>
    <w:p w:rsidR="00E93CD4" w:rsidRDefault="00E93CD4" w:rsidP="00E93CD4">
      <w:pPr>
        <w:numPr>
          <w:ilvl w:val="0"/>
          <w:numId w:val="29"/>
        </w:numPr>
        <w:spacing w:line="360" w:lineRule="auto"/>
        <w:ind w:firstLineChars="200" w:firstLine="449"/>
        <w:rPr>
          <w:sz w:val="24"/>
        </w:rPr>
      </w:pPr>
      <w:r w:rsidRPr="00E93CD4">
        <w:rPr>
          <w:rFonts w:hint="eastAsia"/>
          <w:sz w:val="24"/>
        </w:rPr>
        <w:t>第（</w:t>
      </w:r>
      <w:r w:rsidRPr="00E93CD4">
        <w:rPr>
          <w:rFonts w:hint="eastAsia"/>
          <w:sz w:val="24"/>
        </w:rPr>
        <w:t>2</w:t>
      </w:r>
      <w:r w:rsidRPr="00E93CD4">
        <w:rPr>
          <w:rFonts w:hint="eastAsia"/>
          <w:sz w:val="24"/>
        </w:rPr>
        <w:t>）、（</w:t>
      </w:r>
      <w:r w:rsidRPr="00E93CD4">
        <w:rPr>
          <w:rFonts w:hint="eastAsia"/>
          <w:sz w:val="24"/>
        </w:rPr>
        <w:t>3</w:t>
      </w:r>
      <w:r w:rsidRPr="00E93CD4">
        <w:rPr>
          <w:rFonts w:hint="eastAsia"/>
          <w:sz w:val="24"/>
        </w:rPr>
        <w:t>）项可提供任意一项。</w:t>
      </w:r>
    </w:p>
    <w:p w:rsidR="00E93CD4" w:rsidRDefault="00E93CD4" w:rsidP="00E93CD4">
      <w:pPr>
        <w:spacing w:line="360" w:lineRule="auto"/>
        <w:ind w:left="446"/>
        <w:rPr>
          <w:sz w:val="24"/>
        </w:rPr>
      </w:pPr>
      <w:r>
        <w:rPr>
          <w:rFonts w:hint="eastAsia"/>
          <w:sz w:val="24"/>
        </w:rPr>
        <w:t>(</w:t>
      </w:r>
      <w:r>
        <w:rPr>
          <w:sz w:val="24"/>
        </w:rPr>
        <w:t>二</w:t>
      </w:r>
      <w:r>
        <w:rPr>
          <w:sz w:val="24"/>
        </w:rPr>
        <w:t>)</w:t>
      </w:r>
      <w:r>
        <w:rPr>
          <w:sz w:val="24"/>
        </w:rPr>
        <w:t>服务要求</w:t>
      </w:r>
      <w:r>
        <w:rPr>
          <w:sz w:val="24"/>
        </w:rPr>
        <w:t>:</w:t>
      </w:r>
    </w:p>
    <w:p w:rsidR="00E93CD4" w:rsidRPr="00E93CD4" w:rsidRDefault="00E93CD4" w:rsidP="00E93CD4">
      <w:pPr>
        <w:ind w:firstLine="480"/>
        <w:rPr>
          <w:sz w:val="24"/>
        </w:rPr>
      </w:pPr>
      <w:r w:rsidRPr="00E93CD4">
        <w:rPr>
          <w:rFonts w:hint="eastAsia"/>
          <w:sz w:val="24"/>
        </w:rPr>
        <w:t>（</w:t>
      </w:r>
      <w:r w:rsidRPr="00E93CD4">
        <w:rPr>
          <w:rFonts w:hint="eastAsia"/>
          <w:sz w:val="24"/>
        </w:rPr>
        <w:t>1</w:t>
      </w:r>
      <w:r w:rsidRPr="00E93CD4">
        <w:rPr>
          <w:rFonts w:hint="eastAsia"/>
          <w:sz w:val="24"/>
        </w:rPr>
        <w:t>）投标人应在短时间内与原有污水处理设备组成污水处理系统，及时有效处理污水。</w:t>
      </w:r>
    </w:p>
    <w:p w:rsidR="00E93CD4" w:rsidRPr="00E93CD4" w:rsidRDefault="00E93CD4" w:rsidP="00E93CD4">
      <w:pPr>
        <w:ind w:firstLine="480"/>
        <w:rPr>
          <w:sz w:val="24"/>
        </w:rPr>
      </w:pPr>
      <w:r w:rsidRPr="00E93CD4">
        <w:rPr>
          <w:rFonts w:hint="eastAsia"/>
          <w:sz w:val="24"/>
        </w:rPr>
        <w:t>（</w:t>
      </w:r>
      <w:r w:rsidRPr="00E93CD4">
        <w:rPr>
          <w:rFonts w:hint="eastAsia"/>
          <w:sz w:val="24"/>
        </w:rPr>
        <w:t>2</w:t>
      </w:r>
      <w:r w:rsidRPr="00E93CD4">
        <w:rPr>
          <w:rFonts w:hint="eastAsia"/>
          <w:sz w:val="24"/>
        </w:rPr>
        <w:t>）本项目租赁两台具有相同处理工艺的处理能力为</w:t>
      </w:r>
      <w:r w:rsidRPr="00E93CD4">
        <w:rPr>
          <w:rFonts w:hint="eastAsia"/>
          <w:sz w:val="24"/>
        </w:rPr>
        <w:t>8000</w:t>
      </w:r>
      <w:r w:rsidRPr="00E93CD4">
        <w:rPr>
          <w:rFonts w:hint="eastAsia"/>
          <w:sz w:val="24"/>
        </w:rPr>
        <w:t>吨</w:t>
      </w:r>
      <w:r w:rsidRPr="00E93CD4">
        <w:rPr>
          <w:rFonts w:hint="eastAsia"/>
          <w:sz w:val="24"/>
        </w:rPr>
        <w:t>/</w:t>
      </w:r>
      <w:r w:rsidRPr="00E93CD4">
        <w:rPr>
          <w:rFonts w:hint="eastAsia"/>
          <w:sz w:val="24"/>
        </w:rPr>
        <w:t>日、</w:t>
      </w:r>
      <w:r w:rsidRPr="00E93CD4">
        <w:rPr>
          <w:rFonts w:hint="eastAsia"/>
          <w:sz w:val="24"/>
        </w:rPr>
        <w:t>3000</w:t>
      </w:r>
      <w:r w:rsidRPr="00E93CD4">
        <w:rPr>
          <w:rFonts w:hint="eastAsia"/>
          <w:sz w:val="24"/>
        </w:rPr>
        <w:t>吨</w:t>
      </w:r>
      <w:r w:rsidRPr="00E93CD4">
        <w:rPr>
          <w:rFonts w:hint="eastAsia"/>
          <w:sz w:val="24"/>
        </w:rPr>
        <w:t>/</w:t>
      </w:r>
      <w:r w:rsidRPr="00E93CD4">
        <w:rPr>
          <w:rFonts w:hint="eastAsia"/>
          <w:sz w:val="24"/>
        </w:rPr>
        <w:t>日</w:t>
      </w:r>
      <w:r w:rsidRPr="00E93CD4">
        <w:rPr>
          <w:rFonts w:hint="eastAsia"/>
          <w:sz w:val="24"/>
        </w:rPr>
        <w:lastRenderedPageBreak/>
        <w:t>的移动应急水处理设备。供货方应以租赁方式提供全套系统的日常维护服务，保证设备安全、稳定、可靠运行，对出水效果负责并定期提供水质检测数据。</w:t>
      </w:r>
    </w:p>
    <w:p w:rsidR="009A2A44" w:rsidRPr="007D7C6F" w:rsidRDefault="009A2A44" w:rsidP="009A2A44">
      <w:pPr>
        <w:autoSpaceDE w:val="0"/>
        <w:autoSpaceDN w:val="0"/>
        <w:adjustRightInd w:val="0"/>
        <w:spacing w:line="360" w:lineRule="auto"/>
        <w:ind w:firstLineChars="200" w:firstLine="449"/>
        <w:rPr>
          <w:sz w:val="24"/>
        </w:rPr>
      </w:pPr>
      <w:r w:rsidRPr="007D7C6F">
        <w:rPr>
          <w:sz w:val="24"/>
        </w:rPr>
        <w:t>（</w:t>
      </w:r>
      <w:r w:rsidR="00E93CD4">
        <w:rPr>
          <w:rFonts w:hint="eastAsia"/>
          <w:sz w:val="24"/>
        </w:rPr>
        <w:t>三</w:t>
      </w:r>
      <w:r w:rsidRPr="007D7C6F">
        <w:rPr>
          <w:sz w:val="24"/>
        </w:rPr>
        <w:t>）报价要求</w:t>
      </w:r>
    </w:p>
    <w:p w:rsidR="00E93CD4" w:rsidRPr="00E93CD4" w:rsidRDefault="00E93CD4" w:rsidP="00E93CD4">
      <w:pPr>
        <w:ind w:firstLine="480"/>
        <w:rPr>
          <w:sz w:val="24"/>
        </w:rPr>
      </w:pPr>
      <w:r w:rsidRPr="00E93CD4">
        <w:rPr>
          <w:rFonts w:hint="eastAsia"/>
          <w:sz w:val="24"/>
        </w:rPr>
        <w:t>（</w:t>
      </w:r>
      <w:r w:rsidRPr="00E93CD4">
        <w:rPr>
          <w:rFonts w:hint="eastAsia"/>
          <w:sz w:val="24"/>
        </w:rPr>
        <w:t>1</w:t>
      </w:r>
      <w:r w:rsidRPr="00E93CD4">
        <w:rPr>
          <w:rFonts w:hint="eastAsia"/>
          <w:sz w:val="24"/>
        </w:rPr>
        <w:t>）投标报价以人民币填列。</w:t>
      </w:r>
    </w:p>
    <w:p w:rsidR="00E93CD4" w:rsidRPr="00E93CD4" w:rsidRDefault="00E93CD4" w:rsidP="00E93CD4">
      <w:pPr>
        <w:ind w:firstLine="449"/>
        <w:rPr>
          <w:sz w:val="24"/>
        </w:rPr>
      </w:pPr>
      <w:r w:rsidRPr="00E93CD4">
        <w:rPr>
          <w:rFonts w:hint="eastAsia"/>
          <w:sz w:val="24"/>
        </w:rPr>
        <w:t>（</w:t>
      </w:r>
      <w:r w:rsidRPr="00E93CD4">
        <w:rPr>
          <w:rFonts w:hint="eastAsia"/>
          <w:sz w:val="24"/>
        </w:rPr>
        <w:t>2</w:t>
      </w:r>
      <w:r w:rsidRPr="00E93CD4">
        <w:rPr>
          <w:rFonts w:hint="eastAsia"/>
          <w:sz w:val="24"/>
        </w:rPr>
        <w:t>）投标报价应包括：设备运行、保养、维修、安装调试费、检测费、人员工资及其他应有的费用并分别单列。投标人所报价格为项目完成之后的最终优惠价格。</w:t>
      </w:r>
    </w:p>
    <w:p w:rsidR="00E93CD4" w:rsidRPr="00E93CD4" w:rsidRDefault="00E93CD4" w:rsidP="00E93CD4">
      <w:pPr>
        <w:ind w:firstLine="449"/>
        <w:rPr>
          <w:sz w:val="24"/>
        </w:rPr>
      </w:pPr>
      <w:r w:rsidRPr="00E93CD4">
        <w:rPr>
          <w:rFonts w:hint="eastAsia"/>
          <w:sz w:val="24"/>
        </w:rPr>
        <w:t>（</w:t>
      </w:r>
      <w:r w:rsidRPr="00E93CD4">
        <w:rPr>
          <w:rFonts w:hint="eastAsia"/>
          <w:sz w:val="24"/>
        </w:rPr>
        <w:t>3</w:t>
      </w:r>
      <w:r w:rsidRPr="00E93CD4">
        <w:rPr>
          <w:rFonts w:hint="eastAsia"/>
          <w:sz w:val="24"/>
        </w:rPr>
        <w:t>）验收及相关费用由投标人负责。</w:t>
      </w:r>
    </w:p>
    <w:p w:rsidR="009A2A44" w:rsidRPr="007D7C6F" w:rsidRDefault="009A2A44" w:rsidP="009A2A44">
      <w:pPr>
        <w:autoSpaceDE w:val="0"/>
        <w:autoSpaceDN w:val="0"/>
        <w:adjustRightInd w:val="0"/>
        <w:spacing w:line="360" w:lineRule="auto"/>
        <w:ind w:firstLineChars="200" w:firstLine="449"/>
        <w:rPr>
          <w:sz w:val="24"/>
        </w:rPr>
      </w:pPr>
      <w:r w:rsidRPr="007D7C6F">
        <w:rPr>
          <w:sz w:val="24"/>
        </w:rPr>
        <w:t>（</w:t>
      </w:r>
      <w:r w:rsidR="00E93CD4">
        <w:rPr>
          <w:rFonts w:hint="eastAsia"/>
          <w:sz w:val="24"/>
        </w:rPr>
        <w:t>四</w:t>
      </w:r>
      <w:r w:rsidRPr="007D7C6F">
        <w:rPr>
          <w:sz w:val="24"/>
        </w:rPr>
        <w:t>）</w:t>
      </w:r>
      <w:r w:rsidR="00857A22" w:rsidRPr="007D7C6F">
        <w:rPr>
          <w:sz w:val="24"/>
        </w:rPr>
        <w:t>时间</w:t>
      </w:r>
      <w:r w:rsidRPr="007D7C6F">
        <w:rPr>
          <w:sz w:val="24"/>
        </w:rPr>
        <w:t>要求</w:t>
      </w:r>
    </w:p>
    <w:p w:rsidR="00E93CD4" w:rsidRPr="00E93CD4" w:rsidRDefault="00E93CD4" w:rsidP="00E93CD4">
      <w:pPr>
        <w:ind w:firstLine="480"/>
        <w:rPr>
          <w:sz w:val="24"/>
        </w:rPr>
      </w:pPr>
      <w:r w:rsidRPr="00E93CD4">
        <w:rPr>
          <w:rFonts w:hint="eastAsia"/>
          <w:sz w:val="24"/>
        </w:rPr>
        <w:t>（</w:t>
      </w:r>
      <w:r w:rsidRPr="00E93CD4">
        <w:rPr>
          <w:rFonts w:hint="eastAsia"/>
          <w:sz w:val="24"/>
        </w:rPr>
        <w:t>1</w:t>
      </w:r>
      <w:r w:rsidRPr="00E93CD4">
        <w:rPr>
          <w:rFonts w:hint="eastAsia"/>
          <w:sz w:val="24"/>
        </w:rPr>
        <w:t>）服务期：签订合同之日起一年内（特殊情况以合同为准）。</w:t>
      </w:r>
    </w:p>
    <w:p w:rsidR="00E93CD4" w:rsidRPr="00E93CD4" w:rsidRDefault="00E93CD4" w:rsidP="00E93CD4">
      <w:pPr>
        <w:ind w:firstLine="449"/>
        <w:rPr>
          <w:sz w:val="24"/>
        </w:rPr>
      </w:pPr>
      <w:r w:rsidRPr="00E93CD4">
        <w:rPr>
          <w:rFonts w:hint="eastAsia"/>
          <w:sz w:val="24"/>
        </w:rPr>
        <w:t>（</w:t>
      </w:r>
      <w:r w:rsidRPr="00E93CD4">
        <w:rPr>
          <w:rFonts w:hint="eastAsia"/>
          <w:sz w:val="24"/>
        </w:rPr>
        <w:t>2</w:t>
      </w:r>
      <w:r w:rsidRPr="00E93CD4">
        <w:rPr>
          <w:rFonts w:hint="eastAsia"/>
          <w:sz w:val="24"/>
        </w:rPr>
        <w:t>）服务地点：采购人指定地点。</w:t>
      </w:r>
    </w:p>
    <w:p w:rsidR="009A2A44" w:rsidRPr="007D7C6F" w:rsidRDefault="009A2A44" w:rsidP="009A2A44">
      <w:pPr>
        <w:autoSpaceDE w:val="0"/>
        <w:autoSpaceDN w:val="0"/>
        <w:adjustRightInd w:val="0"/>
        <w:spacing w:line="360" w:lineRule="auto"/>
        <w:ind w:firstLineChars="200" w:firstLine="449"/>
        <w:rPr>
          <w:sz w:val="24"/>
        </w:rPr>
      </w:pPr>
      <w:r w:rsidRPr="007D7C6F">
        <w:rPr>
          <w:sz w:val="24"/>
        </w:rPr>
        <w:t>（</w:t>
      </w:r>
      <w:r w:rsidR="00E93CD4">
        <w:rPr>
          <w:rFonts w:hint="eastAsia"/>
          <w:sz w:val="24"/>
        </w:rPr>
        <w:t>五</w:t>
      </w:r>
      <w:r w:rsidRPr="007D7C6F">
        <w:rPr>
          <w:sz w:val="24"/>
        </w:rPr>
        <w:t>）付款方式</w:t>
      </w:r>
    </w:p>
    <w:p w:rsidR="00E93CD4" w:rsidRPr="00E93CD4" w:rsidRDefault="00E93CD4" w:rsidP="00E93CD4">
      <w:pPr>
        <w:ind w:firstLine="480"/>
        <w:rPr>
          <w:sz w:val="24"/>
        </w:rPr>
      </w:pPr>
      <w:r w:rsidRPr="00E93CD4">
        <w:rPr>
          <w:rFonts w:hint="eastAsia"/>
          <w:sz w:val="24"/>
        </w:rPr>
        <w:t>处理污水量至</w:t>
      </w:r>
      <w:r w:rsidRPr="00E93CD4">
        <w:rPr>
          <w:rFonts w:hint="eastAsia"/>
          <w:sz w:val="24"/>
        </w:rPr>
        <w:t>100</w:t>
      </w:r>
      <w:r w:rsidRPr="00E93CD4">
        <w:rPr>
          <w:rFonts w:hint="eastAsia"/>
          <w:sz w:val="24"/>
        </w:rPr>
        <w:t>万吨，支付服务费</w:t>
      </w:r>
      <w:r w:rsidRPr="00E93CD4">
        <w:rPr>
          <w:rFonts w:hint="eastAsia"/>
          <w:sz w:val="24"/>
        </w:rPr>
        <w:t>20%</w:t>
      </w:r>
      <w:r w:rsidRPr="00E93CD4">
        <w:rPr>
          <w:rFonts w:hint="eastAsia"/>
          <w:sz w:val="24"/>
        </w:rPr>
        <w:t>，处理污水量至</w:t>
      </w:r>
      <w:r w:rsidRPr="00E93CD4">
        <w:rPr>
          <w:rFonts w:hint="eastAsia"/>
          <w:sz w:val="24"/>
        </w:rPr>
        <w:t>200</w:t>
      </w:r>
      <w:r w:rsidRPr="00E93CD4">
        <w:rPr>
          <w:rFonts w:hint="eastAsia"/>
          <w:sz w:val="24"/>
        </w:rPr>
        <w:t>万吨，支付服务费</w:t>
      </w:r>
      <w:r w:rsidRPr="00E93CD4">
        <w:rPr>
          <w:rFonts w:hint="eastAsia"/>
          <w:sz w:val="24"/>
        </w:rPr>
        <w:t>30%</w:t>
      </w:r>
      <w:r w:rsidRPr="00E93CD4">
        <w:rPr>
          <w:rFonts w:hint="eastAsia"/>
          <w:sz w:val="24"/>
        </w:rPr>
        <w:t>，处理污水量至</w:t>
      </w:r>
      <w:r w:rsidRPr="00E93CD4">
        <w:rPr>
          <w:rFonts w:hint="eastAsia"/>
          <w:sz w:val="24"/>
        </w:rPr>
        <w:t>361.35</w:t>
      </w:r>
      <w:r w:rsidRPr="00E93CD4">
        <w:rPr>
          <w:rFonts w:hint="eastAsia"/>
          <w:sz w:val="24"/>
        </w:rPr>
        <w:t>万吨。，支付服务费</w:t>
      </w:r>
      <w:r w:rsidRPr="00E93CD4">
        <w:rPr>
          <w:rFonts w:hint="eastAsia"/>
          <w:sz w:val="24"/>
        </w:rPr>
        <w:t>50%</w:t>
      </w:r>
      <w:r w:rsidRPr="00E93CD4">
        <w:rPr>
          <w:rFonts w:hint="eastAsia"/>
          <w:sz w:val="24"/>
        </w:rPr>
        <w:t>。</w:t>
      </w:r>
    </w:p>
    <w:p w:rsidR="009A2A44" w:rsidRPr="007D7C6F" w:rsidRDefault="009A2A44" w:rsidP="009A2A44">
      <w:pPr>
        <w:autoSpaceDE w:val="0"/>
        <w:autoSpaceDN w:val="0"/>
        <w:adjustRightInd w:val="0"/>
        <w:spacing w:line="360" w:lineRule="auto"/>
        <w:ind w:firstLineChars="200" w:firstLine="449"/>
        <w:rPr>
          <w:sz w:val="24"/>
        </w:rPr>
      </w:pPr>
      <w:r w:rsidRPr="007D7C6F">
        <w:rPr>
          <w:sz w:val="24"/>
        </w:rPr>
        <w:t>（</w:t>
      </w:r>
      <w:r w:rsidR="00E93CD4">
        <w:rPr>
          <w:rFonts w:hint="eastAsia"/>
          <w:sz w:val="24"/>
        </w:rPr>
        <w:t>六</w:t>
      </w:r>
      <w:r w:rsidRPr="007D7C6F">
        <w:rPr>
          <w:sz w:val="24"/>
        </w:rPr>
        <w:t>）投标保证金和履约保证金</w:t>
      </w:r>
    </w:p>
    <w:p w:rsidR="009A2A44" w:rsidRPr="007D7C6F" w:rsidRDefault="009A2A44" w:rsidP="009A2A44">
      <w:pPr>
        <w:autoSpaceDE w:val="0"/>
        <w:autoSpaceDN w:val="0"/>
        <w:adjustRightInd w:val="0"/>
        <w:spacing w:line="360" w:lineRule="auto"/>
        <w:ind w:firstLineChars="200" w:firstLine="449"/>
        <w:rPr>
          <w:sz w:val="24"/>
        </w:rPr>
      </w:pPr>
      <w:r w:rsidRPr="007D7C6F">
        <w:rPr>
          <w:sz w:val="24"/>
        </w:rPr>
        <w:t>本项目不收取投标保证金和履约保证金。</w:t>
      </w:r>
    </w:p>
    <w:p w:rsidR="009A2A44" w:rsidRPr="007E6D94" w:rsidRDefault="007E6D94" w:rsidP="009A2A44">
      <w:pPr>
        <w:autoSpaceDE w:val="0"/>
        <w:autoSpaceDN w:val="0"/>
        <w:adjustRightInd w:val="0"/>
        <w:spacing w:line="360" w:lineRule="auto"/>
        <w:ind w:firstLineChars="200" w:firstLine="451"/>
        <w:rPr>
          <w:b/>
          <w:bCs/>
          <w:sz w:val="24"/>
        </w:rPr>
      </w:pPr>
      <w:r w:rsidRPr="007E6D94">
        <w:rPr>
          <w:rFonts w:hint="eastAsia"/>
          <w:b/>
          <w:sz w:val="24"/>
        </w:rPr>
        <w:t>七</w:t>
      </w:r>
      <w:r w:rsidR="009A2A44" w:rsidRPr="007E6D94">
        <w:rPr>
          <w:b/>
          <w:bCs/>
          <w:sz w:val="24"/>
        </w:rPr>
        <w:t>、技术要求</w:t>
      </w:r>
    </w:p>
    <w:p w:rsidR="00E93CD4" w:rsidRPr="005B6D3E" w:rsidRDefault="00E93CD4" w:rsidP="00E93CD4">
      <w:pPr>
        <w:ind w:firstLine="480"/>
        <w:rPr>
          <w:sz w:val="24"/>
        </w:rPr>
      </w:pPr>
      <w:r w:rsidRPr="005B6D3E">
        <w:rPr>
          <w:rFonts w:hint="eastAsia"/>
          <w:sz w:val="24"/>
        </w:rPr>
        <w:t>1.</w:t>
      </w:r>
      <w:r w:rsidRPr="005B6D3E">
        <w:rPr>
          <w:rFonts w:hint="eastAsia"/>
          <w:sz w:val="24"/>
        </w:rPr>
        <w:t>具体需求详见第二部分附件——项目需求书。</w:t>
      </w:r>
    </w:p>
    <w:p w:rsidR="00E93CD4" w:rsidRPr="005B6D3E" w:rsidRDefault="00E93CD4" w:rsidP="00E93CD4">
      <w:pPr>
        <w:ind w:firstLine="449"/>
        <w:rPr>
          <w:sz w:val="24"/>
        </w:rPr>
      </w:pPr>
      <w:r w:rsidRPr="005B6D3E">
        <w:rPr>
          <w:rFonts w:hint="eastAsia"/>
          <w:sz w:val="24"/>
        </w:rPr>
        <w:t>2.</w:t>
      </w:r>
      <w:r w:rsidRPr="005B6D3E">
        <w:rPr>
          <w:rFonts w:hint="eastAsia"/>
          <w:sz w:val="24"/>
        </w:rPr>
        <w:t>投标人须提供本项目相关技术人员职称、认证资格及参与项目经历。</w:t>
      </w:r>
    </w:p>
    <w:p w:rsidR="009A2A44" w:rsidRPr="007E6D94" w:rsidRDefault="007E6D94" w:rsidP="009A2A44">
      <w:pPr>
        <w:spacing w:line="360" w:lineRule="auto"/>
        <w:ind w:firstLineChars="200" w:firstLine="451"/>
        <w:outlineLvl w:val="0"/>
        <w:rPr>
          <w:b/>
          <w:sz w:val="24"/>
        </w:rPr>
      </w:pPr>
      <w:r w:rsidRPr="007E6D94">
        <w:rPr>
          <w:rFonts w:hint="eastAsia"/>
          <w:b/>
          <w:sz w:val="24"/>
        </w:rPr>
        <w:t>八</w:t>
      </w:r>
      <w:r w:rsidR="009A2A44" w:rsidRPr="007E6D94">
        <w:rPr>
          <w:b/>
          <w:sz w:val="24"/>
        </w:rPr>
        <w:t>、</w:t>
      </w:r>
      <w:r w:rsidR="00787351" w:rsidRPr="007E6D94">
        <w:rPr>
          <w:b/>
          <w:bCs/>
          <w:sz w:val="24"/>
        </w:rPr>
        <w:t>评分因素及评标标准</w:t>
      </w:r>
    </w:p>
    <w:p w:rsidR="00B62CE3" w:rsidRDefault="00B62CE3" w:rsidP="00B62CE3">
      <w:pPr>
        <w:pStyle w:val="p0"/>
        <w:widowControl/>
        <w:autoSpaceDN w:val="0"/>
        <w:ind w:firstLine="449"/>
        <w:rPr>
          <w:rFonts w:ascii="宋体" w:hAnsi="宋体" w:cs="宋体"/>
        </w:rPr>
      </w:pPr>
      <w:r>
        <w:rPr>
          <w:rFonts w:ascii="宋体" w:hAnsi="宋体" w:cs="宋体" w:hint="eastAsia"/>
        </w:rPr>
        <w:t>第一部分  商务因素（28分）</w:t>
      </w:r>
    </w:p>
    <w:p w:rsidR="00B62CE3" w:rsidRDefault="00B62CE3" w:rsidP="00B62CE3">
      <w:pPr>
        <w:pStyle w:val="p0"/>
        <w:widowControl/>
        <w:autoSpaceDN w:val="0"/>
        <w:ind w:firstLine="449"/>
        <w:rPr>
          <w:rFonts w:ascii="宋体" w:hAnsi="宋体" w:cs="宋体"/>
        </w:rPr>
      </w:pPr>
      <w:r>
        <w:rPr>
          <w:rFonts w:ascii="宋体" w:hAnsi="宋体" w:cs="宋体" w:hint="eastAsia"/>
        </w:rPr>
        <w:t>1.企业业绩（8分）</w:t>
      </w:r>
    </w:p>
    <w:p w:rsidR="00B62CE3" w:rsidRDefault="00B62CE3" w:rsidP="00B62CE3">
      <w:pPr>
        <w:pStyle w:val="p0"/>
        <w:widowControl/>
        <w:autoSpaceDN w:val="0"/>
        <w:ind w:firstLine="449"/>
        <w:rPr>
          <w:rFonts w:ascii="宋体" w:hAnsi="宋体" w:cs="宋体"/>
        </w:rPr>
      </w:pPr>
      <w:r>
        <w:rPr>
          <w:rFonts w:ascii="宋体" w:hAnsi="宋体" w:cs="宋体" w:hint="eastAsia"/>
        </w:rPr>
        <w:t>投标人实施能力，投标人须按照第二部分招标项目需求第三条“投标人实施能力”执行，提供相关证明文件（5分）</w:t>
      </w:r>
    </w:p>
    <w:p w:rsidR="007812C8" w:rsidRPr="007812C8" w:rsidRDefault="007812C8" w:rsidP="007812C8">
      <w:pPr>
        <w:ind w:firstLine="480"/>
        <w:rPr>
          <w:rFonts w:ascii="宋体" w:hAnsi="宋体" w:cs="宋体"/>
          <w:kern w:val="0"/>
          <w:sz w:val="24"/>
          <w:szCs w:val="24"/>
        </w:rPr>
      </w:pPr>
      <w:r w:rsidRPr="007812C8">
        <w:rPr>
          <w:rFonts w:ascii="宋体" w:hAnsi="宋体" w:cs="宋体" w:hint="eastAsia"/>
          <w:kern w:val="0"/>
          <w:sz w:val="24"/>
          <w:szCs w:val="24"/>
        </w:rPr>
        <w:t>完全按照以下要求提供与本项目规模及内容相当且已完成的2014年至今的成功案例，并按照以下要求执行，否则不予认定加分。</w:t>
      </w:r>
    </w:p>
    <w:p w:rsidR="007812C8" w:rsidRPr="007812C8" w:rsidRDefault="007812C8" w:rsidP="007812C8">
      <w:pPr>
        <w:numPr>
          <w:ilvl w:val="0"/>
          <w:numId w:val="29"/>
        </w:numPr>
        <w:spacing w:line="360" w:lineRule="auto"/>
        <w:ind w:firstLineChars="200" w:firstLine="449"/>
        <w:rPr>
          <w:rFonts w:ascii="宋体" w:hAnsi="宋体" w:cs="宋体"/>
          <w:kern w:val="0"/>
          <w:sz w:val="24"/>
          <w:szCs w:val="24"/>
        </w:rPr>
      </w:pPr>
      <w:r w:rsidRPr="007812C8">
        <w:rPr>
          <w:rFonts w:ascii="宋体" w:hAnsi="宋体" w:cs="宋体" w:hint="eastAsia"/>
          <w:kern w:val="0"/>
          <w:sz w:val="24"/>
          <w:szCs w:val="24"/>
        </w:rPr>
        <w:t>合同复印件。包括合同金额、买卖双方名称及盖章。</w:t>
      </w:r>
    </w:p>
    <w:p w:rsidR="007812C8" w:rsidRPr="007812C8" w:rsidRDefault="007812C8" w:rsidP="007812C8">
      <w:pPr>
        <w:numPr>
          <w:ilvl w:val="0"/>
          <w:numId w:val="29"/>
        </w:numPr>
        <w:spacing w:line="360" w:lineRule="auto"/>
        <w:ind w:firstLineChars="200" w:firstLine="449"/>
        <w:rPr>
          <w:rFonts w:ascii="宋体" w:hAnsi="宋体" w:cs="宋体"/>
          <w:kern w:val="0"/>
          <w:sz w:val="24"/>
          <w:szCs w:val="24"/>
        </w:rPr>
      </w:pPr>
      <w:r w:rsidRPr="007812C8">
        <w:rPr>
          <w:rFonts w:ascii="宋体" w:hAnsi="宋体" w:cs="宋体" w:hint="eastAsia"/>
          <w:kern w:val="0"/>
          <w:sz w:val="24"/>
          <w:szCs w:val="24"/>
        </w:rPr>
        <w:t>验收报告复印件。</w:t>
      </w:r>
    </w:p>
    <w:p w:rsidR="007812C8" w:rsidRPr="007812C8" w:rsidRDefault="007812C8" w:rsidP="007812C8">
      <w:pPr>
        <w:numPr>
          <w:ilvl w:val="0"/>
          <w:numId w:val="29"/>
        </w:numPr>
        <w:spacing w:line="360" w:lineRule="auto"/>
        <w:ind w:firstLineChars="200" w:firstLine="449"/>
        <w:rPr>
          <w:rFonts w:ascii="宋体" w:hAnsi="宋体" w:cs="宋体"/>
          <w:kern w:val="0"/>
          <w:sz w:val="24"/>
          <w:szCs w:val="24"/>
        </w:rPr>
      </w:pPr>
      <w:r w:rsidRPr="007812C8">
        <w:rPr>
          <w:rFonts w:ascii="宋体" w:hAnsi="宋体" w:cs="宋体" w:hint="eastAsia"/>
          <w:kern w:val="0"/>
          <w:sz w:val="24"/>
          <w:szCs w:val="24"/>
        </w:rPr>
        <w:t>用户出具的成功履行合同的证明材料。</w:t>
      </w:r>
    </w:p>
    <w:p w:rsidR="007812C8" w:rsidRPr="007812C8" w:rsidRDefault="007812C8" w:rsidP="007812C8">
      <w:pPr>
        <w:numPr>
          <w:ilvl w:val="0"/>
          <w:numId w:val="29"/>
        </w:numPr>
        <w:spacing w:line="360" w:lineRule="auto"/>
        <w:ind w:firstLineChars="200" w:firstLine="449"/>
        <w:rPr>
          <w:rFonts w:ascii="宋体" w:hAnsi="宋体" w:cs="宋体"/>
          <w:kern w:val="0"/>
          <w:sz w:val="24"/>
          <w:szCs w:val="24"/>
        </w:rPr>
      </w:pPr>
      <w:r w:rsidRPr="007812C8">
        <w:rPr>
          <w:rFonts w:ascii="宋体" w:hAnsi="宋体" w:cs="宋体" w:hint="eastAsia"/>
          <w:kern w:val="0"/>
          <w:sz w:val="24"/>
          <w:szCs w:val="24"/>
        </w:rPr>
        <w:t>第（2）、（3）项可提供任意一项。</w:t>
      </w:r>
    </w:p>
    <w:p w:rsidR="00B62CE3" w:rsidRDefault="00B62CE3" w:rsidP="00B62CE3">
      <w:pPr>
        <w:pStyle w:val="p0"/>
        <w:widowControl/>
        <w:autoSpaceDN w:val="0"/>
        <w:ind w:firstLine="449"/>
        <w:rPr>
          <w:rFonts w:ascii="宋体" w:hAnsi="宋体" w:cs="宋体"/>
        </w:rPr>
      </w:pPr>
      <w:r>
        <w:rPr>
          <w:rFonts w:ascii="宋体" w:hAnsi="宋体" w:cs="宋体" w:hint="eastAsia"/>
        </w:rPr>
        <w:t>1个案例1分，最多5分</w:t>
      </w:r>
    </w:p>
    <w:p w:rsidR="00B62CE3" w:rsidRDefault="00B62CE3" w:rsidP="00B62CE3">
      <w:pPr>
        <w:pStyle w:val="p0"/>
        <w:widowControl/>
        <w:autoSpaceDN w:val="0"/>
        <w:ind w:firstLine="449"/>
        <w:rPr>
          <w:rFonts w:ascii="宋体" w:hAnsi="宋体" w:cs="宋体"/>
        </w:rPr>
      </w:pPr>
      <w:r>
        <w:rPr>
          <w:rFonts w:ascii="宋体" w:hAnsi="宋体" w:cs="宋体" w:hint="eastAsia"/>
        </w:rPr>
        <w:t>2.企业认证(3分)：投标人通过ISO9000系列、ISO14001系列、ISO28001 系列(提供证书复印件)；通过一个得1分，全部通过得3分。</w:t>
      </w:r>
    </w:p>
    <w:p w:rsidR="00B62CE3" w:rsidRDefault="00B62CE3" w:rsidP="00B62CE3">
      <w:pPr>
        <w:pStyle w:val="p0"/>
        <w:widowControl/>
        <w:autoSpaceDN w:val="0"/>
        <w:ind w:firstLine="449"/>
        <w:rPr>
          <w:rFonts w:ascii="宋体" w:hAnsi="宋体" w:cs="宋体"/>
        </w:rPr>
      </w:pPr>
      <w:r>
        <w:rPr>
          <w:rFonts w:ascii="宋体" w:hAnsi="宋体" w:cs="宋体" w:hint="eastAsia"/>
        </w:rPr>
        <w:lastRenderedPageBreak/>
        <w:t>3.价格（20分）</w:t>
      </w:r>
    </w:p>
    <w:p w:rsidR="00B62CE3" w:rsidRDefault="00B62CE3" w:rsidP="00B62CE3">
      <w:pPr>
        <w:pStyle w:val="p0"/>
        <w:widowControl/>
        <w:autoSpaceDN w:val="0"/>
        <w:ind w:firstLine="449"/>
        <w:rPr>
          <w:rFonts w:ascii="宋体" w:hAnsi="宋体" w:cs="宋体"/>
        </w:rPr>
      </w:pPr>
      <w:r>
        <w:rPr>
          <w:rFonts w:ascii="宋体" w:hAnsi="宋体" w:cs="宋体" w:hint="eastAsia"/>
        </w:rPr>
        <w:t>（1）投标报价超过采购预算的，投标无效，未超过采购预算的投标报价按以下公式进行计算。</w:t>
      </w:r>
    </w:p>
    <w:p w:rsidR="00B62CE3" w:rsidRDefault="00B62CE3" w:rsidP="00B62CE3">
      <w:pPr>
        <w:pStyle w:val="p0"/>
        <w:widowControl/>
        <w:autoSpaceDN w:val="0"/>
        <w:ind w:firstLine="449"/>
        <w:rPr>
          <w:rFonts w:ascii="宋体" w:hAnsi="宋体" w:cs="宋体"/>
        </w:rPr>
      </w:pPr>
      <w:r>
        <w:rPr>
          <w:rFonts w:ascii="宋体" w:hAnsi="宋体" w:cs="宋体" w:hint="eastAsia"/>
        </w:rPr>
        <w:t>（2）投标报价得分=（评标基准价/投标报价）×价格权值×100%</w:t>
      </w:r>
    </w:p>
    <w:p w:rsidR="00B62CE3" w:rsidRDefault="00B62CE3" w:rsidP="00B62CE3">
      <w:pPr>
        <w:pStyle w:val="p0"/>
        <w:widowControl/>
        <w:autoSpaceDN w:val="0"/>
        <w:ind w:firstLine="449"/>
        <w:rPr>
          <w:rFonts w:ascii="宋体" w:hAnsi="宋体" w:cs="宋体"/>
        </w:rPr>
      </w:pPr>
      <w:r>
        <w:rPr>
          <w:rFonts w:ascii="宋体" w:hAnsi="宋体" w:cs="宋体" w:hint="eastAsia"/>
        </w:rPr>
        <w:t>注：满足招标文件要求且投标报价最低的投标报价为评标基准价。</w:t>
      </w:r>
    </w:p>
    <w:p w:rsidR="00B62CE3" w:rsidRDefault="00B62CE3" w:rsidP="00B62CE3">
      <w:pPr>
        <w:pStyle w:val="p0"/>
        <w:widowControl/>
        <w:autoSpaceDN w:val="0"/>
        <w:ind w:firstLine="449"/>
        <w:rPr>
          <w:rFonts w:ascii="宋体" w:hAnsi="宋体" w:cs="宋体"/>
        </w:rPr>
      </w:pPr>
      <w:r>
        <w:rPr>
          <w:rFonts w:ascii="宋体" w:hAnsi="宋体" w:cs="宋体" w:hint="eastAsia"/>
        </w:rPr>
        <w:t>第二部分  服务因素（30分）</w:t>
      </w:r>
    </w:p>
    <w:p w:rsidR="00B62CE3" w:rsidRDefault="00B62CE3" w:rsidP="00B62CE3">
      <w:pPr>
        <w:pStyle w:val="p0"/>
        <w:widowControl/>
        <w:autoSpaceDN w:val="0"/>
        <w:ind w:firstLine="449"/>
        <w:rPr>
          <w:rFonts w:ascii="宋体" w:hAnsi="宋体" w:cs="宋体"/>
        </w:rPr>
      </w:pPr>
      <w:r>
        <w:rPr>
          <w:rFonts w:ascii="宋体" w:hAnsi="宋体" w:cs="宋体" w:hint="eastAsia"/>
        </w:rPr>
        <w:t>1.进度计划及保证措施（从时间控制、期限要求和保证措施等方面进行阐述）（10分）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进度计划及保证措施合理：8-10分；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进度计划及保证措施较为合理：5-7分；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进度计划及保证措施不合理：2-4分；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未提供进度计划及保证措施：0-1分。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2.配合协调措施（从人员结构、与采购人进行项目对接等方面进行阐述）（10分） </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项目实施过程中配合协调措施全面、可行：7-10分；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项目实施过程中配合协调措施一般、基本可行：2-6分；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项目实施过程中无配合协调措施：0-1分。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3.方案中体现应急预案，要求实用，经济，切实可行（10分）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方案中体现应急预案，实用，经济，切实可行：7-10分；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方案中体现应急预案，实用，经济，可行性较强：4-6分；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方案中体现应急预案，实用，经济，可行性一般：1-3分；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方案中未体现紧急预案或方案中体现应急预案，实用，经济，可行性差：0分。</w:t>
      </w:r>
    </w:p>
    <w:p w:rsidR="00B62CE3" w:rsidRDefault="00B62CE3" w:rsidP="00B62CE3">
      <w:pPr>
        <w:pStyle w:val="p0"/>
        <w:widowControl/>
        <w:autoSpaceDN w:val="0"/>
        <w:ind w:firstLine="449"/>
        <w:rPr>
          <w:rFonts w:ascii="宋体" w:hAnsi="宋体" w:cs="宋体"/>
        </w:rPr>
      </w:pPr>
      <w:r>
        <w:rPr>
          <w:rFonts w:ascii="宋体" w:hAnsi="宋体" w:cs="宋体" w:hint="eastAsia"/>
        </w:rPr>
        <w:t>第三部分  技术因素（42分）</w:t>
      </w:r>
      <w:bookmarkStart w:id="4" w:name="_Toc11510"/>
      <w:bookmarkStart w:id="5" w:name="_Toc31388"/>
      <w:bookmarkStart w:id="6" w:name="_Toc18158"/>
      <w:bookmarkStart w:id="7" w:name="_Toc21028"/>
      <w:bookmarkStart w:id="8" w:name="_Toc31562"/>
      <w:bookmarkStart w:id="9" w:name="_Toc26771"/>
    </w:p>
    <w:bookmarkEnd w:id="4"/>
    <w:bookmarkEnd w:id="5"/>
    <w:bookmarkEnd w:id="6"/>
    <w:bookmarkEnd w:id="7"/>
    <w:bookmarkEnd w:id="8"/>
    <w:bookmarkEnd w:id="9"/>
    <w:p w:rsidR="00B62CE3" w:rsidRDefault="00B62CE3" w:rsidP="00B62CE3">
      <w:pPr>
        <w:pStyle w:val="p0"/>
        <w:widowControl/>
        <w:autoSpaceDN w:val="0"/>
        <w:ind w:firstLine="449"/>
        <w:rPr>
          <w:rFonts w:ascii="宋体" w:hAnsi="宋体" w:cs="宋体"/>
        </w:rPr>
      </w:pPr>
      <w:r>
        <w:rPr>
          <w:rFonts w:ascii="宋体" w:hAnsi="宋体" w:cs="宋体" w:hint="eastAsia"/>
        </w:rPr>
        <w:t xml:space="preserve"> 1.对项目的总体认识及对项目需求响应情况（12分）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对项目的总体认识准确，能完全满足项目需求：12分；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对项目的总体认识较准确，能完全满足项目需求：8-10分；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对项目的总体认识有缺陷，基本能满足项目需求：3-7分；</w:t>
      </w:r>
    </w:p>
    <w:p w:rsidR="00B62CE3" w:rsidRDefault="00B62CE3" w:rsidP="00B62CE3">
      <w:pPr>
        <w:pStyle w:val="p0"/>
        <w:widowControl/>
        <w:autoSpaceDN w:val="0"/>
        <w:ind w:firstLine="449"/>
        <w:rPr>
          <w:rFonts w:ascii="宋体" w:hAnsi="宋体" w:cs="宋体"/>
        </w:rPr>
      </w:pPr>
      <w:r>
        <w:rPr>
          <w:rFonts w:ascii="宋体" w:hAnsi="宋体" w:cs="宋体" w:hint="eastAsia"/>
        </w:rPr>
        <w:lastRenderedPageBreak/>
        <w:t xml:space="preserve">   未说明对项目的总体认识或未对项目需求进行响应：0分。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2.总体系统设备的布置，投标单位对系统进行合理的工艺设计和设备配置（8分）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总体系统设备的布置科学先进、工艺条件对系统进行合理的工艺设计和设备配置合理，高于项目需求得6-8分；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总体系统设备的布置合理，投标单位对系统进行合理的工艺设计和设备配置切实可</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行且满足项目需要得3-5分；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总体系统设备的布置，投标单位对系统进行合理的工艺设计和设备配置基本满足项 </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目需要得1-2分；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其它不得分</w:t>
      </w:r>
    </w:p>
    <w:p w:rsidR="00B62CE3" w:rsidRDefault="00B62CE3" w:rsidP="00B62CE3">
      <w:pPr>
        <w:pStyle w:val="p0"/>
        <w:widowControl/>
        <w:autoSpaceDN w:val="0"/>
        <w:ind w:firstLine="449"/>
        <w:rPr>
          <w:rFonts w:ascii="宋体" w:hAnsi="宋体" w:cs="宋体"/>
        </w:rPr>
      </w:pPr>
      <w:r>
        <w:rPr>
          <w:rFonts w:ascii="宋体" w:hAnsi="宋体" w:cs="宋体" w:hint="eastAsia"/>
        </w:rPr>
        <w:t>3.技术方法科学先进、具有理论性创新且有效解决项目重点技术疑难问题得（6分）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技术方法切实可行且有针对性得4-6分；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技术方法能基本满足项目需要得1-3分；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其它不得分</w:t>
      </w:r>
    </w:p>
    <w:p w:rsidR="00B62CE3" w:rsidRDefault="00B62CE3" w:rsidP="00B62CE3">
      <w:pPr>
        <w:pStyle w:val="p0"/>
        <w:widowControl/>
        <w:autoSpaceDN w:val="0"/>
        <w:ind w:firstLine="449"/>
        <w:rPr>
          <w:rFonts w:ascii="宋体" w:hAnsi="宋体" w:cs="宋体"/>
        </w:rPr>
      </w:pPr>
      <w:r>
        <w:rPr>
          <w:rFonts w:ascii="宋体" w:hAnsi="宋体" w:cs="宋体" w:hint="eastAsia"/>
        </w:rPr>
        <w:t>4.项目服务承诺及保证措施（6分）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项目服务承诺及保证措施科学合理且保障措施科学有效得4-6分；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项目服务承诺及保证措施切实可行且满足项目需要得2-3分；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具有服务承诺及保证措施且基本满足项目需要得1分；</w:t>
      </w:r>
    </w:p>
    <w:p w:rsidR="00B62CE3" w:rsidRDefault="00B62CE3" w:rsidP="00B62CE3">
      <w:pPr>
        <w:pStyle w:val="p0"/>
        <w:widowControl/>
        <w:autoSpaceDN w:val="0"/>
        <w:ind w:firstLine="449"/>
        <w:rPr>
          <w:rFonts w:ascii="宋体" w:hAnsi="宋体" w:cs="宋体"/>
        </w:rPr>
      </w:pPr>
      <w:r>
        <w:rPr>
          <w:rFonts w:ascii="宋体" w:hAnsi="宋体" w:cs="宋体" w:hint="eastAsia"/>
        </w:rPr>
        <w:t>其它不得分</w:t>
      </w:r>
    </w:p>
    <w:p w:rsidR="00B62CE3" w:rsidRDefault="00B62CE3" w:rsidP="00B62CE3">
      <w:pPr>
        <w:pStyle w:val="p0"/>
        <w:widowControl/>
        <w:autoSpaceDN w:val="0"/>
        <w:ind w:firstLine="449"/>
        <w:rPr>
          <w:rFonts w:ascii="宋体" w:hAnsi="宋体" w:cs="宋体"/>
        </w:rPr>
      </w:pPr>
      <w:r>
        <w:rPr>
          <w:rFonts w:ascii="宋体" w:hAnsi="宋体" w:cs="宋体" w:hint="eastAsia"/>
        </w:rPr>
        <w:t>5.方案中应体现紧急预案，要求实用，经济，切实可行（5分）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方案中应体现紧急预案，实用，经济，切实可行：3-5分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方案中应体现紧急预案，实用，经济，可行性一般：1-2分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方案中应体现紧急预案，实用，经济，可行性较差：0分</w:t>
      </w:r>
    </w:p>
    <w:p w:rsidR="00B62CE3" w:rsidRDefault="00B62CE3" w:rsidP="00B62CE3">
      <w:pPr>
        <w:pStyle w:val="p0"/>
        <w:widowControl/>
        <w:autoSpaceDN w:val="0"/>
        <w:ind w:firstLine="449"/>
        <w:rPr>
          <w:rFonts w:ascii="宋体" w:hAnsi="宋体" w:cs="宋体"/>
        </w:rPr>
      </w:pPr>
      <w:r>
        <w:rPr>
          <w:rFonts w:ascii="宋体" w:hAnsi="宋体" w:cs="宋体" w:hint="eastAsia"/>
        </w:rPr>
        <w:t>6.投标人所提供维保方案规范化及标准化程度（5分）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具备规范化的管理制度和巡检流程，提供标准化的运维服务配套文档：5分；</w:t>
      </w:r>
    </w:p>
    <w:p w:rsidR="00B62CE3" w:rsidRDefault="00B62CE3" w:rsidP="00B62CE3">
      <w:pPr>
        <w:pStyle w:val="p0"/>
        <w:widowControl/>
        <w:autoSpaceDN w:val="0"/>
        <w:ind w:firstLine="449"/>
        <w:rPr>
          <w:rFonts w:ascii="宋体" w:hAnsi="宋体" w:cs="宋体"/>
        </w:rPr>
      </w:pPr>
      <w:r>
        <w:rPr>
          <w:rFonts w:ascii="宋体" w:hAnsi="宋体" w:cs="宋体" w:hint="eastAsia"/>
        </w:rPr>
        <w:lastRenderedPageBreak/>
        <w:t xml:space="preserve"> 具备比较规范的管理制度和巡检流程，提供较为标准的配套文档：3分；</w:t>
      </w:r>
    </w:p>
    <w:p w:rsidR="00B62CE3" w:rsidRDefault="00B62CE3" w:rsidP="00B62CE3">
      <w:pPr>
        <w:pStyle w:val="p0"/>
        <w:widowControl/>
        <w:autoSpaceDN w:val="0"/>
        <w:ind w:firstLine="449"/>
        <w:rPr>
          <w:rFonts w:ascii="宋体" w:hAnsi="宋体" w:cs="宋体"/>
        </w:rPr>
      </w:pPr>
      <w:r>
        <w:rPr>
          <w:rFonts w:ascii="宋体" w:hAnsi="宋体" w:cs="宋体" w:hint="eastAsia"/>
        </w:rPr>
        <w:t xml:space="preserve"> 基本具备规范化的管理制度和巡检流程，能够提供配套文档：1分。</w:t>
      </w:r>
    </w:p>
    <w:p w:rsidR="00C10142" w:rsidRPr="00760DEE" w:rsidRDefault="00B62CE3" w:rsidP="00C10142">
      <w:pPr>
        <w:spacing w:line="500" w:lineRule="exact"/>
        <w:ind w:firstLineChars="200" w:firstLine="449"/>
        <w:rPr>
          <w:rFonts w:ascii="Arial" w:eastAsia="黑体" w:hAnsi="Arial" w:cs="Arial"/>
          <w:sz w:val="24"/>
        </w:rPr>
      </w:pPr>
      <w:r>
        <w:rPr>
          <w:rFonts w:ascii="Arial" w:eastAsia="黑体" w:hAnsi="Arial" w:cs="Arial" w:hint="eastAsia"/>
          <w:sz w:val="24"/>
        </w:rPr>
        <w:t>第四</w:t>
      </w:r>
      <w:r w:rsidR="00C10142" w:rsidRPr="00760DEE">
        <w:rPr>
          <w:rFonts w:ascii="Arial" w:eastAsia="黑体" w:hAnsi="Arial" w:cs="Arial" w:hint="eastAsia"/>
          <w:sz w:val="24"/>
        </w:rPr>
        <w:t>部分</w:t>
      </w:r>
      <w:r w:rsidR="00C10142" w:rsidRPr="00760DEE">
        <w:rPr>
          <w:rFonts w:ascii="Arial" w:eastAsia="黑体" w:hAnsi="Arial" w:cs="Arial" w:hint="eastAsia"/>
          <w:sz w:val="24"/>
        </w:rPr>
        <w:t xml:space="preserve">  </w:t>
      </w:r>
      <w:r w:rsidR="00C10142" w:rsidRPr="00760DEE">
        <w:rPr>
          <w:rFonts w:ascii="Arial" w:eastAsia="黑体" w:hAnsi="Arial" w:cs="Arial" w:hint="eastAsia"/>
          <w:sz w:val="24"/>
        </w:rPr>
        <w:t>其他</w:t>
      </w:r>
    </w:p>
    <w:p w:rsidR="00C10142" w:rsidRPr="00760DEE" w:rsidRDefault="00C10142" w:rsidP="00C10142">
      <w:pPr>
        <w:spacing w:line="500" w:lineRule="exact"/>
        <w:ind w:firstLineChars="300" w:firstLine="674"/>
        <w:rPr>
          <w:rFonts w:ascii="Arial" w:hAnsi="宋体" w:cs="Arial"/>
          <w:sz w:val="24"/>
        </w:rPr>
      </w:pPr>
      <w:r w:rsidRPr="00760DEE">
        <w:rPr>
          <w:rFonts w:ascii="Arial" w:hAnsi="宋体" w:cs="Arial" w:hint="eastAsia"/>
          <w:sz w:val="24"/>
        </w:rPr>
        <w:t>1</w:t>
      </w:r>
      <w:r w:rsidRPr="00760DEE">
        <w:rPr>
          <w:rFonts w:ascii="Arial" w:hAnsi="宋体" w:cs="Arial" w:hint="eastAsia"/>
          <w:sz w:val="24"/>
        </w:rPr>
        <w:t>、</w:t>
      </w:r>
      <w:r w:rsidRPr="00760DEE">
        <w:rPr>
          <w:rFonts w:ascii="Arial" w:hAnsi="宋体" w:cs="Arial"/>
          <w:sz w:val="24"/>
        </w:rPr>
        <w:t>有下列情形之一的，每条减</w:t>
      </w:r>
      <w:r w:rsidRPr="00760DEE">
        <w:rPr>
          <w:rFonts w:ascii="Arial" w:hAnsi="宋体" w:cs="Arial" w:hint="eastAsia"/>
          <w:sz w:val="24"/>
        </w:rPr>
        <w:t>2</w:t>
      </w:r>
      <w:r w:rsidRPr="00760DEE">
        <w:rPr>
          <w:rFonts w:ascii="Arial" w:hAnsi="宋体" w:cs="Arial"/>
          <w:sz w:val="24"/>
        </w:rPr>
        <w:t>分：</w:t>
      </w:r>
    </w:p>
    <w:p w:rsidR="00C10142" w:rsidRPr="00760DEE" w:rsidRDefault="00C10142" w:rsidP="00C10142">
      <w:pPr>
        <w:spacing w:line="500" w:lineRule="exact"/>
        <w:ind w:firstLineChars="300" w:firstLine="674"/>
        <w:rPr>
          <w:rFonts w:ascii="Arial" w:hAnsi="宋体" w:cs="Arial"/>
          <w:sz w:val="24"/>
        </w:rPr>
      </w:pPr>
      <w:r w:rsidRPr="00760DEE">
        <w:rPr>
          <w:rFonts w:ascii="Arial" w:hAnsi="宋体" w:cs="Arial"/>
          <w:sz w:val="24"/>
        </w:rPr>
        <w:t>（</w:t>
      </w:r>
      <w:r w:rsidRPr="00760DEE">
        <w:rPr>
          <w:rFonts w:ascii="Arial" w:hAnsi="宋体" w:cs="Arial"/>
          <w:sz w:val="24"/>
        </w:rPr>
        <w:t>1</w:t>
      </w:r>
      <w:r w:rsidRPr="00760DEE">
        <w:rPr>
          <w:rFonts w:ascii="Arial" w:hAnsi="宋体" w:cs="Arial"/>
          <w:sz w:val="24"/>
        </w:rPr>
        <w:t>）响应文件不完整，缺页的</w:t>
      </w:r>
      <w:r w:rsidRPr="00760DEE">
        <w:rPr>
          <w:rFonts w:ascii="Arial" w:hAnsi="宋体" w:cs="Arial" w:hint="eastAsia"/>
          <w:sz w:val="24"/>
        </w:rPr>
        <w:t>；</w:t>
      </w:r>
    </w:p>
    <w:p w:rsidR="00C10142" w:rsidRPr="00760DEE" w:rsidRDefault="00C10142" w:rsidP="00C10142">
      <w:pPr>
        <w:spacing w:line="500" w:lineRule="exact"/>
        <w:ind w:firstLineChars="300" w:firstLine="674"/>
        <w:rPr>
          <w:rFonts w:ascii="Arial" w:hAnsi="宋体" w:cs="Arial"/>
          <w:sz w:val="24"/>
        </w:rPr>
      </w:pPr>
      <w:r w:rsidRPr="00760DEE">
        <w:rPr>
          <w:rFonts w:ascii="Arial" w:hAnsi="宋体" w:cs="Arial"/>
          <w:sz w:val="24"/>
        </w:rPr>
        <w:t>（</w:t>
      </w:r>
      <w:r w:rsidRPr="00760DEE">
        <w:rPr>
          <w:rFonts w:ascii="Arial" w:hAnsi="宋体" w:cs="Arial"/>
          <w:sz w:val="24"/>
        </w:rPr>
        <w:t>2</w:t>
      </w:r>
      <w:r w:rsidRPr="00760DEE">
        <w:rPr>
          <w:rFonts w:ascii="Arial" w:hAnsi="宋体" w:cs="Arial"/>
          <w:sz w:val="24"/>
        </w:rPr>
        <w:t>）响应文件无页码、无目录的</w:t>
      </w:r>
      <w:r w:rsidRPr="00760DEE">
        <w:rPr>
          <w:rFonts w:ascii="Arial" w:hAnsi="宋体" w:cs="Arial" w:hint="eastAsia"/>
          <w:sz w:val="24"/>
        </w:rPr>
        <w:t>、</w:t>
      </w:r>
      <w:r w:rsidRPr="00760DEE">
        <w:rPr>
          <w:rFonts w:ascii="Arial" w:hAnsi="宋体" w:cs="Arial"/>
          <w:sz w:val="24"/>
        </w:rPr>
        <w:t>未</w:t>
      </w:r>
      <w:r w:rsidRPr="00760DEE">
        <w:rPr>
          <w:rFonts w:ascii="Arial" w:hAnsi="宋体" w:cs="Arial" w:hint="eastAsia"/>
          <w:sz w:val="24"/>
        </w:rPr>
        <w:t>正反面打印的；</w:t>
      </w:r>
    </w:p>
    <w:p w:rsidR="00C10142" w:rsidRPr="00760DEE" w:rsidRDefault="00C10142" w:rsidP="00C10142">
      <w:pPr>
        <w:spacing w:line="500" w:lineRule="exact"/>
        <w:ind w:firstLineChars="300" w:firstLine="674"/>
        <w:rPr>
          <w:rFonts w:ascii="Arial" w:hAnsi="宋体" w:cs="Arial"/>
          <w:sz w:val="24"/>
        </w:rPr>
      </w:pPr>
      <w:r w:rsidRPr="00760DEE">
        <w:rPr>
          <w:rFonts w:ascii="Arial" w:hAnsi="宋体" w:cs="Arial"/>
          <w:sz w:val="24"/>
        </w:rPr>
        <w:t>（</w:t>
      </w:r>
      <w:r w:rsidRPr="00760DEE">
        <w:rPr>
          <w:rFonts w:ascii="Arial" w:hAnsi="宋体" w:cs="Arial"/>
          <w:sz w:val="24"/>
        </w:rPr>
        <w:t>3</w:t>
      </w:r>
      <w:r w:rsidRPr="00760DEE">
        <w:rPr>
          <w:rFonts w:ascii="Arial" w:hAnsi="宋体" w:cs="Arial"/>
          <w:sz w:val="24"/>
        </w:rPr>
        <w:t>）响应文件未按竞争性磋商文件目录顺序和格式制作的</w:t>
      </w:r>
      <w:r w:rsidRPr="00760DEE">
        <w:rPr>
          <w:rFonts w:ascii="Arial" w:hAnsi="宋体" w:cs="Arial" w:hint="eastAsia"/>
          <w:sz w:val="24"/>
        </w:rPr>
        <w:t>；</w:t>
      </w:r>
    </w:p>
    <w:p w:rsidR="00C10142" w:rsidRPr="00760DEE" w:rsidRDefault="00C10142" w:rsidP="00C10142">
      <w:pPr>
        <w:spacing w:line="500" w:lineRule="exact"/>
        <w:ind w:firstLineChars="300" w:firstLine="674"/>
        <w:rPr>
          <w:rFonts w:ascii="Arial" w:hAnsi="宋体" w:cs="Arial"/>
          <w:sz w:val="24"/>
        </w:rPr>
      </w:pPr>
      <w:r w:rsidRPr="00760DEE">
        <w:rPr>
          <w:rFonts w:ascii="Arial" w:hAnsi="宋体" w:cs="Arial"/>
          <w:sz w:val="24"/>
        </w:rPr>
        <w:t>（</w:t>
      </w:r>
      <w:r w:rsidRPr="00760DEE">
        <w:rPr>
          <w:rFonts w:ascii="Arial" w:hAnsi="宋体" w:cs="Arial"/>
          <w:sz w:val="24"/>
        </w:rPr>
        <w:t>4</w:t>
      </w:r>
      <w:r w:rsidRPr="00760DEE">
        <w:rPr>
          <w:rFonts w:ascii="Arial" w:hAnsi="宋体" w:cs="Arial"/>
          <w:sz w:val="24"/>
        </w:rPr>
        <w:t>）响应文件未装订、装订有误的</w:t>
      </w:r>
      <w:r w:rsidRPr="00760DEE">
        <w:rPr>
          <w:rFonts w:ascii="Arial" w:hAnsi="宋体" w:cs="Arial" w:hint="eastAsia"/>
          <w:sz w:val="24"/>
        </w:rPr>
        <w:t>；</w:t>
      </w:r>
    </w:p>
    <w:p w:rsidR="00C10142" w:rsidRPr="00760DEE" w:rsidRDefault="00C10142" w:rsidP="00C10142">
      <w:pPr>
        <w:spacing w:line="500" w:lineRule="exact"/>
        <w:ind w:firstLineChars="300" w:firstLine="674"/>
        <w:rPr>
          <w:rFonts w:ascii="Arial" w:hAnsi="宋体" w:cs="Arial"/>
          <w:sz w:val="24"/>
        </w:rPr>
      </w:pPr>
      <w:r w:rsidRPr="00760DEE">
        <w:rPr>
          <w:rFonts w:ascii="Arial" w:hAnsi="宋体" w:cs="Arial"/>
          <w:sz w:val="24"/>
        </w:rPr>
        <w:t>（</w:t>
      </w:r>
      <w:r w:rsidRPr="00760DEE">
        <w:rPr>
          <w:rFonts w:ascii="Arial" w:hAnsi="宋体" w:cs="Arial"/>
          <w:sz w:val="24"/>
        </w:rPr>
        <w:t>5</w:t>
      </w:r>
      <w:r w:rsidRPr="00760DEE">
        <w:rPr>
          <w:rFonts w:ascii="Arial" w:hAnsi="宋体" w:cs="Arial"/>
          <w:sz w:val="24"/>
        </w:rPr>
        <w:t>）响应文件正本文件、副本文件内容不一致的</w:t>
      </w:r>
      <w:r w:rsidRPr="00760DEE">
        <w:rPr>
          <w:rFonts w:ascii="Arial" w:hAnsi="宋体" w:cs="Arial" w:hint="eastAsia"/>
          <w:sz w:val="24"/>
        </w:rPr>
        <w:t>；</w:t>
      </w:r>
    </w:p>
    <w:p w:rsidR="00C10142" w:rsidRPr="00760DEE" w:rsidRDefault="00C10142" w:rsidP="00C10142">
      <w:pPr>
        <w:spacing w:line="500" w:lineRule="exact"/>
        <w:ind w:firstLineChars="300" w:firstLine="674"/>
        <w:rPr>
          <w:rFonts w:ascii="Arial" w:hAnsi="宋体" w:cs="Arial"/>
          <w:sz w:val="24"/>
        </w:rPr>
      </w:pPr>
      <w:r w:rsidRPr="00760DEE">
        <w:rPr>
          <w:rFonts w:ascii="Arial" w:hAnsi="宋体" w:cs="Arial"/>
          <w:sz w:val="24"/>
        </w:rPr>
        <w:t>（</w:t>
      </w:r>
      <w:r w:rsidRPr="00760DEE">
        <w:rPr>
          <w:rFonts w:ascii="Arial" w:hAnsi="宋体" w:cs="Arial"/>
          <w:sz w:val="24"/>
        </w:rPr>
        <w:t>6</w:t>
      </w:r>
      <w:r w:rsidRPr="00760DEE">
        <w:rPr>
          <w:rFonts w:ascii="Arial" w:hAnsi="宋体" w:cs="Arial"/>
          <w:sz w:val="24"/>
        </w:rPr>
        <w:t>）响应文件未按竞争性磋商文件要求密封的</w:t>
      </w:r>
      <w:r w:rsidRPr="00760DEE">
        <w:rPr>
          <w:rFonts w:ascii="Arial" w:hAnsi="宋体" w:cs="Arial" w:hint="eastAsia"/>
          <w:sz w:val="24"/>
        </w:rPr>
        <w:t>；</w:t>
      </w:r>
    </w:p>
    <w:p w:rsidR="00C10142" w:rsidRPr="00760DEE" w:rsidRDefault="00C10142" w:rsidP="00C10142">
      <w:pPr>
        <w:spacing w:line="500" w:lineRule="exact"/>
        <w:ind w:firstLineChars="300" w:firstLine="674"/>
        <w:rPr>
          <w:rFonts w:ascii="Arial" w:hAnsi="宋体" w:cs="Arial"/>
          <w:sz w:val="24"/>
        </w:rPr>
      </w:pPr>
      <w:r w:rsidRPr="00760DEE">
        <w:rPr>
          <w:rFonts w:ascii="Arial" w:hAnsi="宋体" w:cs="Arial"/>
          <w:sz w:val="24"/>
        </w:rPr>
        <w:t>（</w:t>
      </w:r>
      <w:r w:rsidRPr="00760DEE">
        <w:rPr>
          <w:rFonts w:ascii="Arial" w:hAnsi="宋体" w:cs="Arial"/>
          <w:sz w:val="24"/>
        </w:rPr>
        <w:t>7</w:t>
      </w:r>
      <w:r w:rsidRPr="00760DEE">
        <w:rPr>
          <w:rFonts w:ascii="Arial" w:hAnsi="宋体" w:cs="Arial"/>
          <w:sz w:val="24"/>
        </w:rPr>
        <w:t>）响应文件中填写了超出竞争性磋商文件目录范围内容的</w:t>
      </w:r>
      <w:r w:rsidRPr="00760DEE">
        <w:rPr>
          <w:rFonts w:ascii="Arial" w:hAnsi="宋体" w:cs="Arial" w:hint="eastAsia"/>
          <w:sz w:val="24"/>
        </w:rPr>
        <w:t>；</w:t>
      </w:r>
    </w:p>
    <w:p w:rsidR="00C10142" w:rsidRPr="00760DEE" w:rsidRDefault="00C10142" w:rsidP="00C10142">
      <w:pPr>
        <w:spacing w:line="500" w:lineRule="exact"/>
        <w:ind w:firstLineChars="300" w:firstLine="674"/>
        <w:rPr>
          <w:rFonts w:ascii="Arial" w:hAnsi="宋体" w:cs="Arial"/>
          <w:sz w:val="24"/>
        </w:rPr>
      </w:pPr>
      <w:r w:rsidRPr="00760DEE">
        <w:rPr>
          <w:rFonts w:ascii="Arial" w:hAnsi="宋体" w:cs="Arial"/>
          <w:sz w:val="24"/>
        </w:rPr>
        <w:t>（</w:t>
      </w:r>
      <w:r w:rsidRPr="00760DEE">
        <w:rPr>
          <w:rFonts w:ascii="Arial" w:hAnsi="宋体" w:cs="Arial"/>
          <w:sz w:val="24"/>
        </w:rPr>
        <w:t>8</w:t>
      </w:r>
      <w:r w:rsidRPr="00760DEE">
        <w:rPr>
          <w:rFonts w:ascii="Arial" w:hAnsi="宋体" w:cs="Arial"/>
          <w:sz w:val="24"/>
        </w:rPr>
        <w:t>）响应文件内容无法辨认的，包括盖章不清楚、印刷不清楚、字迹模糊等情形的</w:t>
      </w:r>
      <w:r w:rsidRPr="00760DEE">
        <w:rPr>
          <w:rFonts w:ascii="Arial" w:hAnsi="宋体" w:cs="Arial" w:hint="eastAsia"/>
          <w:sz w:val="24"/>
        </w:rPr>
        <w:t>；</w:t>
      </w:r>
    </w:p>
    <w:p w:rsidR="00C10142" w:rsidRPr="00760DEE" w:rsidRDefault="00C10142" w:rsidP="00C10142">
      <w:pPr>
        <w:spacing w:line="500" w:lineRule="exact"/>
        <w:ind w:firstLineChars="300" w:firstLine="674"/>
        <w:rPr>
          <w:rFonts w:ascii="Arial" w:hAnsi="宋体" w:cs="Arial"/>
          <w:sz w:val="24"/>
        </w:rPr>
      </w:pPr>
      <w:r w:rsidRPr="00760DEE">
        <w:rPr>
          <w:rFonts w:ascii="Arial" w:hAnsi="宋体" w:cs="Arial"/>
          <w:sz w:val="24"/>
        </w:rPr>
        <w:t>（</w:t>
      </w:r>
      <w:r w:rsidRPr="00760DEE">
        <w:rPr>
          <w:rFonts w:ascii="Arial" w:hAnsi="宋体" w:cs="Arial"/>
          <w:sz w:val="24"/>
        </w:rPr>
        <w:t>9</w:t>
      </w:r>
      <w:r w:rsidRPr="00760DEE">
        <w:rPr>
          <w:rFonts w:ascii="Arial" w:hAnsi="宋体" w:cs="Arial"/>
          <w:sz w:val="24"/>
        </w:rPr>
        <w:t>）响应文件前后内容不一致的，包括应答表与响应文件其他部分内容不一致、对同一问题的前后表述不一致等情形的</w:t>
      </w:r>
      <w:r w:rsidRPr="00760DEE">
        <w:rPr>
          <w:rFonts w:ascii="Arial" w:hAnsi="宋体" w:cs="Arial" w:hint="eastAsia"/>
          <w:sz w:val="24"/>
        </w:rPr>
        <w:t>；</w:t>
      </w:r>
    </w:p>
    <w:p w:rsidR="00C10142" w:rsidRPr="00760DEE" w:rsidRDefault="00C10142" w:rsidP="00C10142">
      <w:pPr>
        <w:spacing w:line="500" w:lineRule="exact"/>
        <w:ind w:firstLineChars="300" w:firstLine="674"/>
        <w:rPr>
          <w:rFonts w:ascii="宋体" w:hAnsi="宋体"/>
          <w:sz w:val="24"/>
        </w:rPr>
      </w:pPr>
      <w:r w:rsidRPr="00760DEE">
        <w:rPr>
          <w:rFonts w:ascii="Arial" w:hAnsi="宋体" w:cs="Arial"/>
          <w:sz w:val="24"/>
        </w:rPr>
        <w:t>（</w:t>
      </w:r>
      <w:r w:rsidRPr="00760DEE">
        <w:rPr>
          <w:rFonts w:ascii="Arial" w:hAnsi="宋体" w:cs="Arial"/>
          <w:sz w:val="24"/>
        </w:rPr>
        <w:t>10</w:t>
      </w:r>
      <w:r w:rsidRPr="00760DEE">
        <w:rPr>
          <w:rFonts w:ascii="Arial" w:hAnsi="宋体" w:cs="Arial"/>
          <w:sz w:val="24"/>
        </w:rPr>
        <w:t>）未在规定时间内答复磋商小组提出的问题的</w:t>
      </w:r>
      <w:r w:rsidRPr="00760DEE">
        <w:rPr>
          <w:rFonts w:ascii="Arial" w:hAnsi="宋体" w:cs="Arial" w:hint="eastAsia"/>
          <w:sz w:val="24"/>
        </w:rPr>
        <w:t>。</w:t>
      </w:r>
    </w:p>
    <w:p w:rsidR="00C10142" w:rsidRPr="00760DEE" w:rsidRDefault="00C10142" w:rsidP="00C10142">
      <w:pPr>
        <w:pStyle w:val="Default"/>
        <w:spacing w:line="360" w:lineRule="auto"/>
        <w:ind w:firstLineChars="200" w:firstLine="449"/>
        <w:jc w:val="both"/>
        <w:rPr>
          <w:rFonts w:ascii="宋体" w:eastAsia="宋体" w:hAnsi="宋体"/>
          <w:color w:val="auto"/>
          <w:kern w:val="2"/>
        </w:rPr>
      </w:pPr>
      <w:r w:rsidRPr="00760DEE">
        <w:rPr>
          <w:rFonts w:ascii="宋体" w:eastAsia="宋体" w:hAnsi="宋体"/>
          <w:color w:val="auto"/>
          <w:kern w:val="2"/>
        </w:rPr>
        <w:t>2.出现以下任何情形取消磋商资格：</w:t>
      </w:r>
    </w:p>
    <w:p w:rsidR="00C10142" w:rsidRPr="00760DEE" w:rsidRDefault="00C10142" w:rsidP="00C10142">
      <w:pPr>
        <w:spacing w:line="360" w:lineRule="auto"/>
        <w:ind w:firstLineChars="200" w:firstLine="449"/>
        <w:rPr>
          <w:rFonts w:ascii="宋体" w:hAnsi="宋体"/>
          <w:sz w:val="24"/>
        </w:rPr>
      </w:pPr>
      <w:r w:rsidRPr="00760DEE">
        <w:rPr>
          <w:rFonts w:ascii="宋体" w:hAnsi="宋体" w:hint="eastAsia"/>
          <w:sz w:val="24"/>
        </w:rPr>
        <w:t>（1）围标或陪标的；</w:t>
      </w:r>
    </w:p>
    <w:p w:rsidR="00C10142" w:rsidRPr="00760DEE" w:rsidRDefault="00C10142" w:rsidP="00C10142">
      <w:pPr>
        <w:spacing w:line="360" w:lineRule="auto"/>
        <w:ind w:firstLineChars="200" w:firstLine="449"/>
        <w:rPr>
          <w:rFonts w:ascii="宋体" w:hAnsi="宋体"/>
          <w:sz w:val="24"/>
        </w:rPr>
      </w:pPr>
      <w:r w:rsidRPr="00760DEE">
        <w:rPr>
          <w:rFonts w:ascii="宋体" w:hAnsi="宋体" w:hint="eastAsia"/>
          <w:sz w:val="24"/>
        </w:rPr>
        <w:t>（2）扰乱评标现场秩序，无理取闹，恶意诽谤的；</w:t>
      </w:r>
    </w:p>
    <w:p w:rsidR="00C10142" w:rsidRPr="00760DEE" w:rsidRDefault="00C10142" w:rsidP="00C10142">
      <w:pPr>
        <w:spacing w:line="360" w:lineRule="auto"/>
        <w:ind w:firstLineChars="200" w:firstLine="449"/>
        <w:rPr>
          <w:rFonts w:ascii="宋体" w:hAnsi="宋体"/>
          <w:sz w:val="24"/>
        </w:rPr>
      </w:pPr>
      <w:r w:rsidRPr="00760DEE">
        <w:rPr>
          <w:rFonts w:ascii="宋体" w:hAnsi="宋体" w:hint="eastAsia"/>
          <w:sz w:val="24"/>
        </w:rPr>
        <w:t>（3）提供虚假材料谋取中标的；</w:t>
      </w:r>
    </w:p>
    <w:p w:rsidR="00C10142" w:rsidRPr="00760DEE" w:rsidRDefault="00C10142" w:rsidP="00C10142">
      <w:pPr>
        <w:spacing w:line="360" w:lineRule="auto"/>
        <w:ind w:firstLineChars="200" w:firstLine="449"/>
        <w:rPr>
          <w:rFonts w:ascii="宋体" w:hAnsi="宋体"/>
          <w:sz w:val="24"/>
        </w:rPr>
      </w:pPr>
      <w:r w:rsidRPr="00760DEE">
        <w:rPr>
          <w:rFonts w:ascii="宋体" w:hAnsi="宋体" w:hint="eastAsia"/>
          <w:sz w:val="24"/>
        </w:rPr>
        <w:t>（4）不实应答或虚假应标的；</w:t>
      </w:r>
    </w:p>
    <w:p w:rsidR="00C10142" w:rsidRPr="00760DEE" w:rsidRDefault="00C10142" w:rsidP="00C10142">
      <w:pPr>
        <w:spacing w:line="360" w:lineRule="auto"/>
        <w:ind w:firstLineChars="200" w:firstLine="449"/>
        <w:rPr>
          <w:rFonts w:ascii="宋体" w:hAnsi="宋体"/>
          <w:sz w:val="24"/>
        </w:rPr>
      </w:pPr>
      <w:r w:rsidRPr="00760DEE">
        <w:rPr>
          <w:rFonts w:ascii="宋体" w:hAnsi="宋体" w:hint="eastAsia"/>
          <w:sz w:val="24"/>
        </w:rPr>
        <w:t>（5）</w:t>
      </w:r>
      <w:r w:rsidRPr="00760DEE">
        <w:rPr>
          <w:rFonts w:ascii="宋体" w:hAnsi="宋体"/>
          <w:sz w:val="24"/>
        </w:rPr>
        <w:t>对于被行政处罚尚在禁止参加政府采购活动期内的供应商</w:t>
      </w:r>
      <w:r w:rsidRPr="00760DEE">
        <w:rPr>
          <w:rFonts w:ascii="宋体" w:hAnsi="宋体" w:hint="eastAsia"/>
          <w:sz w:val="24"/>
        </w:rPr>
        <w:t>。</w:t>
      </w:r>
    </w:p>
    <w:p w:rsidR="00C10142" w:rsidRPr="00760DEE" w:rsidRDefault="00C10142" w:rsidP="00C10142">
      <w:pPr>
        <w:spacing w:line="360" w:lineRule="auto"/>
        <w:ind w:firstLineChars="200" w:firstLine="449"/>
        <w:rPr>
          <w:rFonts w:ascii="宋体" w:hAnsi="宋体"/>
          <w:sz w:val="24"/>
        </w:rPr>
      </w:pPr>
      <w:r w:rsidRPr="00760DEE">
        <w:rPr>
          <w:rFonts w:ascii="宋体" w:hAnsi="宋体" w:hint="eastAsia"/>
          <w:sz w:val="24"/>
        </w:rPr>
        <w:t>（6）</w:t>
      </w:r>
      <w:r w:rsidRPr="00760DEE">
        <w:rPr>
          <w:rFonts w:ascii="Arial" w:hAnsi="宋体" w:cs="Arial"/>
          <w:sz w:val="24"/>
          <w:szCs w:val="24"/>
        </w:rPr>
        <w:t>供应商须保证提供材料真实有效，采购人保留进一步核实的权利，一经发现虚假伪造，取消</w:t>
      </w:r>
      <w:r w:rsidRPr="00760DEE">
        <w:rPr>
          <w:rFonts w:ascii="Arial" w:hAnsi="宋体" w:cs="Arial" w:hint="eastAsia"/>
          <w:sz w:val="24"/>
          <w:szCs w:val="24"/>
        </w:rPr>
        <w:t>中标</w:t>
      </w:r>
      <w:r w:rsidRPr="00760DEE">
        <w:rPr>
          <w:rFonts w:ascii="Arial" w:hAnsi="宋体" w:cs="Arial"/>
          <w:sz w:val="24"/>
          <w:szCs w:val="24"/>
        </w:rPr>
        <w:t>资格。</w:t>
      </w:r>
    </w:p>
    <w:p w:rsidR="00C10142" w:rsidRDefault="00C10142" w:rsidP="00C10142">
      <w:pPr>
        <w:spacing w:line="360" w:lineRule="auto"/>
        <w:ind w:firstLine="480"/>
        <w:rPr>
          <w:rFonts w:ascii="宋体" w:hAnsi="宋体"/>
          <w:sz w:val="24"/>
          <w:szCs w:val="24"/>
        </w:rPr>
      </w:pPr>
      <w:r w:rsidRPr="00760DEE">
        <w:rPr>
          <w:rFonts w:ascii="宋体" w:hAnsi="宋体" w:hint="eastAsia"/>
          <w:sz w:val="24"/>
        </w:rPr>
        <w:t>（</w:t>
      </w:r>
      <w:r w:rsidRPr="00760DEE">
        <w:rPr>
          <w:rFonts w:ascii="宋体" w:hAnsi="宋体"/>
          <w:sz w:val="24"/>
        </w:rPr>
        <w:t>7）</w:t>
      </w:r>
      <w:r w:rsidRPr="00760DEE">
        <w:rPr>
          <w:rFonts w:ascii="宋体" w:hAnsi="宋体" w:hint="eastAsia"/>
          <w:sz w:val="24"/>
        </w:rPr>
        <w:t>★未按照开标规定时间到场、投标人报价为空、为零的将被视为无效投标</w:t>
      </w:r>
      <w:r w:rsidRPr="00760DEE">
        <w:rPr>
          <w:rFonts w:ascii="宋体" w:hAnsi="宋体" w:hint="eastAsia"/>
          <w:sz w:val="24"/>
          <w:szCs w:val="24"/>
        </w:rPr>
        <w:t>。</w:t>
      </w:r>
    </w:p>
    <w:p w:rsidR="00DD5E20" w:rsidRPr="00136939" w:rsidRDefault="007E6D94" w:rsidP="007E6D94">
      <w:pPr>
        <w:pStyle w:val="a4"/>
        <w:jc w:val="left"/>
      </w:pPr>
      <w:r>
        <w:rPr>
          <w:rFonts w:hint="eastAsia"/>
          <w:lang w:eastAsia="zh-CN"/>
        </w:rPr>
        <w:t>九</w:t>
      </w:r>
      <w:r>
        <w:rPr>
          <w:lang w:eastAsia="zh-CN"/>
        </w:rPr>
        <w:t>、</w:t>
      </w:r>
      <w:proofErr w:type="spellStart"/>
      <w:r w:rsidR="00DD5E20" w:rsidRPr="00136939">
        <w:t>其他注意事项</w:t>
      </w:r>
      <w:proofErr w:type="spellEnd"/>
    </w:p>
    <w:p w:rsidR="00DD5E20" w:rsidRPr="007E6D94" w:rsidRDefault="00DD5E20" w:rsidP="00DD5E20">
      <w:pPr>
        <w:ind w:firstLine="480"/>
        <w:rPr>
          <w:rFonts w:ascii="宋体" w:hAnsi="宋体"/>
          <w:sz w:val="24"/>
        </w:rPr>
      </w:pPr>
      <w:r w:rsidRPr="007E6D94">
        <w:rPr>
          <w:rFonts w:ascii="宋体" w:hAnsi="宋体"/>
          <w:sz w:val="24"/>
        </w:rPr>
        <w:t>（一）本项目不收取招标代理服务费。</w:t>
      </w:r>
    </w:p>
    <w:p w:rsidR="00DD5E20" w:rsidRPr="007E6D94" w:rsidRDefault="000740C6" w:rsidP="00DD5E20">
      <w:pPr>
        <w:ind w:firstLine="480"/>
        <w:rPr>
          <w:rFonts w:ascii="宋体" w:hAnsi="宋体"/>
          <w:sz w:val="24"/>
        </w:rPr>
      </w:pPr>
      <w:r>
        <w:rPr>
          <w:rFonts w:ascii="宋体" w:hAnsi="宋体"/>
          <w:sz w:val="24"/>
        </w:rPr>
        <w:lastRenderedPageBreak/>
        <w:t>（二）请投标人在开标前随时关注天津政府采购</w:t>
      </w:r>
      <w:r w:rsidR="00DD5E20" w:rsidRPr="007E6D94">
        <w:rPr>
          <w:rFonts w:ascii="宋体" w:hAnsi="宋体"/>
          <w:sz w:val="24"/>
        </w:rPr>
        <w:t>网（</w:t>
      </w:r>
      <w:r w:rsidRPr="000740C6">
        <w:rPr>
          <w:rFonts w:ascii="宋体" w:hAnsi="宋体"/>
          <w:sz w:val="24"/>
        </w:rPr>
        <w:t>www.tjgp.gov.cn</w:t>
      </w:r>
      <w:r w:rsidR="00DD5E20" w:rsidRPr="007E6D94">
        <w:rPr>
          <w:rFonts w:ascii="宋体" w:hAnsi="宋体"/>
          <w:sz w:val="24"/>
        </w:rPr>
        <w:t>）。若有补充文件，请投标人将“补充文件回执”下载后盖上公章，传真至本中心。传真号为：022-</w:t>
      </w:r>
      <w:r>
        <w:rPr>
          <w:rFonts w:ascii="宋体" w:hAnsi="宋体"/>
          <w:sz w:val="24"/>
        </w:rPr>
        <w:t>86949308</w:t>
      </w:r>
      <w:r w:rsidR="00DD5E20" w:rsidRPr="007E6D94">
        <w:rPr>
          <w:rFonts w:ascii="宋体" w:hAnsi="宋体"/>
          <w:sz w:val="24"/>
        </w:rPr>
        <w:t>。至投标截止时间仍未收到“补充文件回执”的视为已熟知补充文件内容，接受补充文件所表述内容，并承担由此可能产生的风险。</w:t>
      </w:r>
    </w:p>
    <w:p w:rsidR="00DD5E20" w:rsidRPr="007E6D94" w:rsidRDefault="00DD5E20" w:rsidP="00DD5E20">
      <w:pPr>
        <w:ind w:firstLine="480"/>
        <w:rPr>
          <w:rFonts w:ascii="宋体" w:hAnsi="宋体"/>
          <w:sz w:val="24"/>
        </w:rPr>
      </w:pPr>
      <w:r w:rsidRPr="007E6D94">
        <w:rPr>
          <w:rFonts w:ascii="宋体" w:hAnsi="宋体"/>
          <w:sz w:val="24"/>
        </w:rPr>
        <w:t>（三）根据天津市财政局《关于转发财政部〈政府采购货物和服务招标投标管理办法〉的通知》的规定，对投标截止时间后投标人提交、补交的资质性文件，评审时不予承认。</w:t>
      </w:r>
    </w:p>
    <w:p w:rsidR="00DD5E20" w:rsidRPr="007E6D94" w:rsidRDefault="00DD5E20" w:rsidP="00DD5E20">
      <w:pPr>
        <w:ind w:firstLine="480"/>
        <w:rPr>
          <w:rFonts w:ascii="宋体" w:hAnsi="宋体"/>
          <w:sz w:val="24"/>
        </w:rPr>
      </w:pPr>
      <w:r w:rsidRPr="007E6D94">
        <w:rPr>
          <w:rFonts w:ascii="宋体" w:hAnsi="宋体"/>
          <w:sz w:val="24"/>
        </w:rPr>
        <w:t>（四）投标文件编制要求</w:t>
      </w:r>
    </w:p>
    <w:p w:rsidR="00DD5E20" w:rsidRPr="007E6D94" w:rsidRDefault="00DD5E20" w:rsidP="00DD5E20">
      <w:pPr>
        <w:ind w:firstLine="480"/>
        <w:rPr>
          <w:rFonts w:ascii="宋体" w:hAnsi="宋体"/>
          <w:sz w:val="24"/>
        </w:rPr>
      </w:pPr>
      <w:r w:rsidRPr="007E6D94">
        <w:rPr>
          <w:rFonts w:ascii="宋体" w:hAnsi="宋体"/>
          <w:sz w:val="24"/>
        </w:rPr>
        <w:t>本项目须提交投标文件（一正</w:t>
      </w:r>
      <w:r w:rsidRPr="007E6D94">
        <w:rPr>
          <w:rFonts w:ascii="宋体" w:hAnsi="宋体" w:hint="eastAsia"/>
          <w:sz w:val="24"/>
        </w:rPr>
        <w:t>四</w:t>
      </w:r>
      <w:r w:rsidRPr="007E6D94">
        <w:rPr>
          <w:rFonts w:ascii="宋体" w:hAnsi="宋体"/>
          <w:sz w:val="24"/>
        </w:rPr>
        <w:t>副）。为便于投标人建立政府采购档案，评标结束后，向各投标人退还</w:t>
      </w:r>
      <w:r w:rsidRPr="007E6D94">
        <w:rPr>
          <w:rFonts w:ascii="宋体" w:hAnsi="宋体" w:hint="eastAsia"/>
          <w:sz w:val="24"/>
        </w:rPr>
        <w:t>剩余</w:t>
      </w:r>
      <w:r w:rsidRPr="007E6D94">
        <w:rPr>
          <w:rFonts w:ascii="宋体" w:hAnsi="宋体"/>
          <w:sz w:val="24"/>
        </w:rPr>
        <w:t>投标文件副本。</w:t>
      </w:r>
    </w:p>
    <w:p w:rsidR="00DD5E20" w:rsidRPr="007E6D94" w:rsidRDefault="00DD5E20" w:rsidP="00DD5E20">
      <w:pPr>
        <w:ind w:firstLine="480"/>
        <w:rPr>
          <w:rFonts w:ascii="宋体" w:hAnsi="宋体"/>
          <w:sz w:val="24"/>
        </w:rPr>
      </w:pPr>
      <w:r w:rsidRPr="007E6D94">
        <w:rPr>
          <w:rFonts w:ascii="宋体" w:hAnsi="宋体"/>
          <w:sz w:val="24"/>
        </w:rPr>
        <w:t>1. 投标书</w:t>
      </w:r>
    </w:p>
    <w:p w:rsidR="00DD5E20" w:rsidRPr="007E6D94" w:rsidRDefault="00DD5E20" w:rsidP="00DD5E20">
      <w:pPr>
        <w:ind w:firstLine="480"/>
        <w:rPr>
          <w:rFonts w:ascii="宋体" w:hAnsi="宋体"/>
          <w:sz w:val="24"/>
        </w:rPr>
      </w:pPr>
      <w:r w:rsidRPr="007E6D94">
        <w:rPr>
          <w:rFonts w:ascii="宋体" w:hAnsi="宋体"/>
          <w:sz w:val="24"/>
        </w:rPr>
        <w:t>2. 开标一览表</w:t>
      </w:r>
    </w:p>
    <w:p w:rsidR="00DD5E20" w:rsidRPr="007E6D94" w:rsidRDefault="00DD5E20" w:rsidP="00DD5E20">
      <w:pPr>
        <w:ind w:firstLine="480"/>
        <w:rPr>
          <w:rFonts w:ascii="宋体" w:hAnsi="宋体"/>
          <w:sz w:val="24"/>
        </w:rPr>
      </w:pPr>
      <w:r w:rsidRPr="007E6D94">
        <w:rPr>
          <w:rFonts w:ascii="宋体" w:hAnsi="宋体"/>
          <w:sz w:val="24"/>
        </w:rPr>
        <w:t>3. 开标分项一览表</w:t>
      </w:r>
    </w:p>
    <w:p w:rsidR="00DD5E20" w:rsidRPr="007E6D94" w:rsidRDefault="00DD5E20" w:rsidP="00DD5E20">
      <w:pPr>
        <w:ind w:firstLine="480"/>
        <w:rPr>
          <w:rFonts w:ascii="宋体" w:hAnsi="宋体"/>
          <w:sz w:val="24"/>
        </w:rPr>
      </w:pPr>
      <w:r w:rsidRPr="007E6D94">
        <w:rPr>
          <w:rFonts w:ascii="宋体" w:hAnsi="宋体"/>
          <w:sz w:val="24"/>
        </w:rPr>
        <w:t>4. 投标产品点对点应答表</w:t>
      </w:r>
    </w:p>
    <w:p w:rsidR="00DD5E20" w:rsidRPr="007E6D94" w:rsidRDefault="00DD5E20" w:rsidP="00DD5E20">
      <w:pPr>
        <w:ind w:firstLine="480"/>
        <w:rPr>
          <w:rFonts w:ascii="宋体" w:hAnsi="宋体"/>
          <w:sz w:val="24"/>
        </w:rPr>
      </w:pPr>
      <w:r w:rsidRPr="007E6D94">
        <w:rPr>
          <w:rFonts w:ascii="宋体" w:hAnsi="宋体"/>
          <w:sz w:val="24"/>
        </w:rPr>
        <w:t>5. 近三年主要相关项目业绩一览表</w:t>
      </w:r>
    </w:p>
    <w:p w:rsidR="00DD5E20" w:rsidRPr="007E6D94" w:rsidRDefault="00DD5E20" w:rsidP="00DD5E20">
      <w:pPr>
        <w:ind w:firstLine="480"/>
        <w:rPr>
          <w:rFonts w:ascii="宋体" w:hAnsi="宋体"/>
          <w:sz w:val="24"/>
        </w:rPr>
      </w:pPr>
      <w:r w:rsidRPr="007E6D94">
        <w:rPr>
          <w:rFonts w:ascii="宋体" w:hAnsi="宋体"/>
          <w:sz w:val="24"/>
        </w:rPr>
        <w:t>6. 售后服务承诺及培训内容</w:t>
      </w:r>
    </w:p>
    <w:p w:rsidR="00DD5E20" w:rsidRPr="007E6D94" w:rsidRDefault="00DD5E20" w:rsidP="00DD5E20">
      <w:pPr>
        <w:ind w:firstLine="480"/>
        <w:rPr>
          <w:rFonts w:ascii="宋体" w:hAnsi="宋体"/>
          <w:sz w:val="24"/>
        </w:rPr>
      </w:pPr>
      <w:r w:rsidRPr="007E6D94">
        <w:rPr>
          <w:rFonts w:ascii="宋体" w:hAnsi="宋体"/>
          <w:sz w:val="24"/>
        </w:rPr>
        <w:t>7. 授权书</w:t>
      </w:r>
    </w:p>
    <w:p w:rsidR="00DD5E20" w:rsidRPr="007E6D94" w:rsidRDefault="00DD5E20" w:rsidP="00DD5E20">
      <w:pPr>
        <w:ind w:firstLine="480"/>
        <w:rPr>
          <w:rFonts w:ascii="宋体" w:hAnsi="宋体"/>
          <w:sz w:val="24"/>
        </w:rPr>
      </w:pPr>
      <w:r w:rsidRPr="007E6D94">
        <w:rPr>
          <w:rFonts w:ascii="宋体" w:hAnsi="宋体"/>
          <w:sz w:val="24"/>
        </w:rPr>
        <w:t>8. 真诚投标承诺书</w:t>
      </w:r>
    </w:p>
    <w:p w:rsidR="00DD5E20" w:rsidRPr="007E6D94" w:rsidRDefault="00DD5E20" w:rsidP="00DD5E20">
      <w:pPr>
        <w:ind w:firstLine="480"/>
        <w:rPr>
          <w:rFonts w:ascii="宋体" w:hAnsi="宋体"/>
          <w:sz w:val="24"/>
        </w:rPr>
      </w:pPr>
      <w:r w:rsidRPr="007E6D94">
        <w:rPr>
          <w:rFonts w:ascii="宋体" w:hAnsi="宋体"/>
          <w:sz w:val="24"/>
        </w:rPr>
        <w:t>9. 投标产品技术说明文件</w:t>
      </w:r>
    </w:p>
    <w:p w:rsidR="00DD5E20" w:rsidRPr="007E6D94" w:rsidRDefault="00DD5E20" w:rsidP="00DD5E20">
      <w:pPr>
        <w:ind w:firstLine="480"/>
        <w:rPr>
          <w:rFonts w:ascii="宋体" w:hAnsi="宋体"/>
          <w:sz w:val="24"/>
        </w:rPr>
      </w:pPr>
      <w:r w:rsidRPr="007E6D94">
        <w:rPr>
          <w:rFonts w:ascii="宋体" w:hAnsi="宋体"/>
          <w:sz w:val="24"/>
        </w:rPr>
        <w:t>10.招标文件第二部分资格要求的证件</w:t>
      </w:r>
    </w:p>
    <w:p w:rsidR="00DD5E20" w:rsidRPr="007E6D94" w:rsidRDefault="00DD5E20" w:rsidP="00DD5E20">
      <w:pPr>
        <w:ind w:firstLine="480"/>
        <w:rPr>
          <w:rFonts w:ascii="宋体" w:hAnsi="宋体"/>
          <w:sz w:val="24"/>
        </w:rPr>
      </w:pPr>
      <w:r w:rsidRPr="007E6D94">
        <w:rPr>
          <w:rFonts w:ascii="宋体" w:hAnsi="宋体"/>
          <w:sz w:val="24"/>
        </w:rPr>
        <w:t>11.投标产品配置清单</w:t>
      </w:r>
    </w:p>
    <w:p w:rsidR="00DD5E20" w:rsidRPr="007E6D94" w:rsidRDefault="00DD5E20" w:rsidP="000740C6">
      <w:pPr>
        <w:ind w:firstLine="480"/>
        <w:rPr>
          <w:rFonts w:ascii="宋体" w:hAnsi="宋体"/>
          <w:sz w:val="24"/>
        </w:rPr>
      </w:pPr>
      <w:r w:rsidRPr="007E6D94">
        <w:rPr>
          <w:rFonts w:ascii="宋体" w:hAnsi="宋体" w:hint="eastAsia"/>
          <w:sz w:val="24"/>
        </w:rPr>
        <w:t>12.</w:t>
      </w:r>
      <w:r w:rsidRPr="007E6D94">
        <w:rPr>
          <w:rFonts w:ascii="宋体" w:hAnsi="宋体"/>
          <w:sz w:val="24"/>
        </w:rPr>
        <w:t>服务实施能力</w:t>
      </w:r>
    </w:p>
    <w:p w:rsidR="00DD5E20" w:rsidRPr="007E6D94" w:rsidRDefault="000740C6" w:rsidP="00DD5E20">
      <w:pPr>
        <w:ind w:firstLine="480"/>
        <w:rPr>
          <w:rFonts w:ascii="宋体" w:hAnsi="宋体"/>
          <w:sz w:val="24"/>
        </w:rPr>
      </w:pPr>
      <w:r>
        <w:rPr>
          <w:rFonts w:ascii="宋体" w:hAnsi="宋体" w:hint="eastAsia"/>
          <w:sz w:val="24"/>
        </w:rPr>
        <w:t>1</w:t>
      </w:r>
      <w:r>
        <w:rPr>
          <w:rFonts w:ascii="宋体" w:hAnsi="宋体"/>
          <w:sz w:val="24"/>
        </w:rPr>
        <w:t>3</w:t>
      </w:r>
      <w:r w:rsidR="00DD5E20" w:rsidRPr="007E6D94">
        <w:rPr>
          <w:rFonts w:ascii="宋体" w:hAnsi="宋体" w:hint="eastAsia"/>
          <w:sz w:val="24"/>
        </w:rPr>
        <w:t>.</w:t>
      </w:r>
      <w:r w:rsidR="00DD5E20" w:rsidRPr="007E6D94">
        <w:rPr>
          <w:rFonts w:ascii="宋体" w:hAnsi="宋体"/>
          <w:sz w:val="24"/>
        </w:rPr>
        <w:t>承诺书</w:t>
      </w:r>
    </w:p>
    <w:p w:rsidR="00DD5E20" w:rsidRPr="007E6D94" w:rsidRDefault="00DD5E20" w:rsidP="00DD5E20">
      <w:pPr>
        <w:ind w:firstLine="480"/>
        <w:rPr>
          <w:rFonts w:ascii="宋体" w:hAnsi="宋体"/>
          <w:sz w:val="24"/>
        </w:rPr>
      </w:pPr>
      <w:r w:rsidRPr="007E6D94">
        <w:rPr>
          <w:rFonts w:ascii="宋体" w:hAnsi="宋体" w:hint="eastAsia"/>
          <w:sz w:val="24"/>
        </w:rPr>
        <w:t>1</w:t>
      </w:r>
      <w:r w:rsidR="000740C6">
        <w:rPr>
          <w:rFonts w:ascii="宋体" w:hAnsi="宋体"/>
          <w:sz w:val="24"/>
        </w:rPr>
        <w:t>4</w:t>
      </w:r>
      <w:r w:rsidRPr="007E6D94">
        <w:rPr>
          <w:rFonts w:ascii="宋体" w:hAnsi="宋体"/>
          <w:sz w:val="24"/>
        </w:rPr>
        <w:t>.其他需提供的内容</w:t>
      </w:r>
    </w:p>
    <w:p w:rsidR="00DD5E20" w:rsidRPr="007E6D94" w:rsidRDefault="00DD5E20" w:rsidP="00DD5E20">
      <w:pPr>
        <w:ind w:firstLine="480"/>
        <w:rPr>
          <w:rFonts w:ascii="宋体" w:hAnsi="宋体"/>
          <w:sz w:val="24"/>
        </w:rPr>
      </w:pPr>
      <w:r w:rsidRPr="007E6D94">
        <w:rPr>
          <w:rFonts w:ascii="宋体" w:hAnsi="宋体"/>
          <w:sz w:val="24"/>
        </w:rPr>
        <w:t>注：</w:t>
      </w:r>
      <w:r w:rsidRPr="007E6D94">
        <w:rPr>
          <w:rFonts w:ascii="宋体" w:hAnsi="宋体" w:hint="eastAsia"/>
          <w:sz w:val="24"/>
        </w:rPr>
        <w:t>投标文件按招标文件第二部分附件2填写投标文件相关证明材料复印件页码检索。</w:t>
      </w:r>
    </w:p>
    <w:p w:rsidR="00DD5E20" w:rsidRPr="007E6D94" w:rsidRDefault="00DD5E20" w:rsidP="00DD5E20">
      <w:pPr>
        <w:spacing w:line="360" w:lineRule="auto"/>
        <w:ind w:firstLine="480"/>
        <w:rPr>
          <w:rFonts w:ascii="宋体" w:hAnsi="宋体"/>
          <w:sz w:val="24"/>
        </w:rPr>
      </w:pPr>
      <w:r w:rsidRPr="007E6D94">
        <w:rPr>
          <w:rFonts w:ascii="宋体" w:hAnsi="宋体" w:hint="eastAsia"/>
          <w:sz w:val="24"/>
        </w:rPr>
        <w:t>注：</w:t>
      </w:r>
      <w:r w:rsidRPr="007E6D94">
        <w:rPr>
          <w:rFonts w:ascii="宋体" w:hAnsi="宋体"/>
          <w:sz w:val="24"/>
        </w:rPr>
        <w:t>响应文件应胶装</w:t>
      </w:r>
      <w:r w:rsidRPr="007E6D94">
        <w:rPr>
          <w:rFonts w:ascii="宋体" w:hAnsi="宋体" w:hint="eastAsia"/>
          <w:sz w:val="24"/>
        </w:rPr>
        <w:t>成册</w:t>
      </w:r>
      <w:r w:rsidRPr="007E6D94">
        <w:rPr>
          <w:rFonts w:ascii="宋体" w:hAnsi="宋体"/>
          <w:sz w:val="24"/>
        </w:rPr>
        <w:t>密封完整，</w:t>
      </w:r>
      <w:r w:rsidRPr="007E6D94">
        <w:rPr>
          <w:rFonts w:ascii="宋体" w:hAnsi="宋体" w:hint="eastAsia"/>
          <w:sz w:val="24"/>
        </w:rPr>
        <w:t>未</w:t>
      </w:r>
      <w:r w:rsidRPr="007E6D94">
        <w:rPr>
          <w:rFonts w:ascii="宋体" w:hAnsi="宋体"/>
          <w:sz w:val="24"/>
        </w:rPr>
        <w:t>装订</w:t>
      </w:r>
      <w:r w:rsidRPr="007E6D94">
        <w:rPr>
          <w:rFonts w:ascii="宋体" w:hAnsi="宋体" w:hint="eastAsia"/>
          <w:sz w:val="24"/>
        </w:rPr>
        <w:t>及活页装订</w:t>
      </w:r>
      <w:r w:rsidRPr="007E6D94">
        <w:rPr>
          <w:rFonts w:ascii="宋体" w:hAnsi="宋体"/>
          <w:sz w:val="24"/>
        </w:rPr>
        <w:t>作为废标处理。</w:t>
      </w:r>
      <w:r w:rsidRPr="007E6D94">
        <w:rPr>
          <w:rFonts w:ascii="宋体" w:hAnsi="宋体" w:hint="eastAsia"/>
          <w:sz w:val="24"/>
        </w:rPr>
        <w:t>投标文件应有目录与页码，正本应逐页加盖公章，必须密封。</w:t>
      </w:r>
    </w:p>
    <w:p w:rsidR="00DD5E20" w:rsidRPr="007E6D94" w:rsidRDefault="00DD5E20" w:rsidP="00DD5E20">
      <w:pPr>
        <w:ind w:firstLine="480"/>
        <w:rPr>
          <w:rFonts w:ascii="宋体" w:hAnsi="宋体"/>
          <w:sz w:val="24"/>
        </w:rPr>
      </w:pPr>
      <w:r w:rsidRPr="007E6D94">
        <w:rPr>
          <w:rFonts w:ascii="宋体" w:hAnsi="宋体"/>
          <w:sz w:val="24"/>
        </w:rPr>
        <w:t>（五）其他</w:t>
      </w:r>
    </w:p>
    <w:p w:rsidR="00DD5E20" w:rsidRPr="007E6D94" w:rsidRDefault="00DD5E20" w:rsidP="00DD5E20">
      <w:pPr>
        <w:ind w:firstLine="480"/>
        <w:rPr>
          <w:rFonts w:ascii="宋体" w:hAnsi="宋体"/>
          <w:sz w:val="24"/>
        </w:rPr>
      </w:pPr>
      <w:r w:rsidRPr="007E6D94">
        <w:rPr>
          <w:rFonts w:ascii="宋体" w:hAnsi="宋体"/>
          <w:sz w:val="24"/>
        </w:rPr>
        <w:t>1.本部分内容如与招标文件第三部分至第六部分有不同之处，以本部分内容为准。在规定时间递交纸质投标文件，方被确认为有效投标。</w:t>
      </w:r>
    </w:p>
    <w:p w:rsidR="00DD5E20" w:rsidRPr="007E6D94" w:rsidRDefault="00DD5E20" w:rsidP="00DD5E20">
      <w:pPr>
        <w:ind w:firstLine="480"/>
        <w:rPr>
          <w:rFonts w:ascii="宋体" w:hAnsi="宋体"/>
          <w:sz w:val="24"/>
        </w:rPr>
      </w:pPr>
      <w:r w:rsidRPr="007E6D94">
        <w:rPr>
          <w:rFonts w:ascii="宋体" w:hAnsi="宋体" w:hint="eastAsia"/>
          <w:sz w:val="24"/>
        </w:rPr>
        <w:t>2</w:t>
      </w:r>
      <w:r w:rsidRPr="007E6D94">
        <w:rPr>
          <w:rFonts w:ascii="宋体" w:hAnsi="宋体"/>
          <w:sz w:val="24"/>
        </w:rPr>
        <w:t>. 开标以后，不接受投标人及与投标人有关的任何一方递交的材料（评标委员会要求提供的除外）。</w:t>
      </w:r>
    </w:p>
    <w:p w:rsidR="00DD5E20" w:rsidRPr="007E6D94" w:rsidRDefault="00DD5E20" w:rsidP="00DD5E20">
      <w:pPr>
        <w:ind w:firstLine="480"/>
        <w:rPr>
          <w:rFonts w:ascii="宋体" w:hAnsi="宋体"/>
          <w:sz w:val="24"/>
        </w:rPr>
      </w:pPr>
      <w:r w:rsidRPr="007E6D94">
        <w:rPr>
          <w:rFonts w:ascii="宋体" w:hAnsi="宋体" w:hint="eastAsia"/>
          <w:sz w:val="24"/>
        </w:rPr>
        <w:t>3</w:t>
      </w:r>
      <w:r w:rsidRPr="007E6D94">
        <w:rPr>
          <w:rFonts w:ascii="宋体" w:hAnsi="宋体"/>
          <w:sz w:val="24"/>
        </w:rPr>
        <w:t>. 投标人应在投标文件中对所提供的产品进行点对点应答，并逐一做出具体响应。实质性技术条款不得出现负偏离，发生负偏离即做无效标处理。</w:t>
      </w:r>
    </w:p>
    <w:p w:rsidR="00DD5E20" w:rsidRPr="007E6D94" w:rsidRDefault="00DD5E20" w:rsidP="00DD5E20">
      <w:pPr>
        <w:ind w:firstLine="480"/>
        <w:rPr>
          <w:rFonts w:ascii="宋体" w:hAnsi="宋体"/>
          <w:sz w:val="24"/>
        </w:rPr>
      </w:pPr>
      <w:r w:rsidRPr="007E6D94">
        <w:rPr>
          <w:rFonts w:ascii="宋体" w:hAnsi="宋体" w:hint="eastAsia"/>
          <w:sz w:val="24"/>
        </w:rPr>
        <w:t>4</w:t>
      </w:r>
      <w:r w:rsidRPr="007E6D94">
        <w:rPr>
          <w:rFonts w:ascii="宋体" w:hAnsi="宋体"/>
          <w:sz w:val="24"/>
        </w:rPr>
        <w:t>. 在合同签订与执行过程中，出现下列情形的，将在</w:t>
      </w:r>
      <w:r w:rsidRPr="007E6D94">
        <w:rPr>
          <w:rFonts w:ascii="宋体" w:hAnsi="宋体" w:hint="eastAsia"/>
          <w:sz w:val="24"/>
        </w:rPr>
        <w:t>北辰</w:t>
      </w:r>
      <w:r w:rsidRPr="007E6D94">
        <w:rPr>
          <w:rFonts w:ascii="宋体" w:hAnsi="宋体"/>
          <w:sz w:val="24"/>
        </w:rPr>
        <w:t>政府采购中心网站上予以公布。</w:t>
      </w:r>
    </w:p>
    <w:p w:rsidR="00DD5E20" w:rsidRPr="007E6D94" w:rsidRDefault="00DD5E20" w:rsidP="00DD5E20">
      <w:pPr>
        <w:ind w:firstLine="480"/>
        <w:rPr>
          <w:rFonts w:ascii="宋体" w:hAnsi="宋体"/>
          <w:sz w:val="24"/>
        </w:rPr>
      </w:pPr>
      <w:r w:rsidRPr="007E6D94">
        <w:rPr>
          <w:rFonts w:ascii="宋体" w:hAnsi="宋体"/>
          <w:sz w:val="24"/>
        </w:rPr>
        <w:t>（1）不按时签订合同的。</w:t>
      </w:r>
    </w:p>
    <w:p w:rsidR="00DD5E20" w:rsidRPr="007E6D94" w:rsidRDefault="00DD5E20" w:rsidP="00DD5E20">
      <w:pPr>
        <w:ind w:firstLine="480"/>
        <w:rPr>
          <w:rFonts w:ascii="宋体" w:hAnsi="宋体"/>
          <w:sz w:val="24"/>
        </w:rPr>
      </w:pPr>
      <w:r w:rsidRPr="007E6D94">
        <w:rPr>
          <w:rFonts w:ascii="宋体" w:hAnsi="宋体"/>
          <w:sz w:val="24"/>
        </w:rPr>
        <w:t>（2）未在规定的时间内将合同送交我中心备案的。</w:t>
      </w:r>
    </w:p>
    <w:p w:rsidR="00DD5E20" w:rsidRPr="007E6D94" w:rsidRDefault="00DD5E20" w:rsidP="00DD5E20">
      <w:pPr>
        <w:ind w:firstLine="480"/>
        <w:rPr>
          <w:rFonts w:ascii="宋体" w:hAnsi="宋体"/>
          <w:sz w:val="24"/>
        </w:rPr>
      </w:pPr>
      <w:r w:rsidRPr="007E6D94">
        <w:rPr>
          <w:rFonts w:ascii="宋体" w:hAnsi="宋体"/>
          <w:sz w:val="24"/>
        </w:rPr>
        <w:t>（3）在合同执行过程中未按合同约定履约或不能提供现场条件导致不能履约的。</w:t>
      </w:r>
    </w:p>
    <w:p w:rsidR="00DD5E20" w:rsidRPr="007E6D94" w:rsidRDefault="00DD5E20" w:rsidP="00DD5E20">
      <w:pPr>
        <w:ind w:firstLine="480"/>
        <w:rPr>
          <w:rFonts w:ascii="宋体" w:hAnsi="宋体"/>
          <w:sz w:val="24"/>
        </w:rPr>
      </w:pPr>
      <w:r w:rsidRPr="007E6D94">
        <w:rPr>
          <w:rFonts w:ascii="宋体" w:hAnsi="宋体"/>
          <w:sz w:val="24"/>
        </w:rPr>
        <w:t>（4）其它经</w:t>
      </w:r>
      <w:r w:rsidRPr="007E6D94">
        <w:rPr>
          <w:rFonts w:ascii="宋体" w:hAnsi="宋体" w:hint="eastAsia"/>
          <w:sz w:val="24"/>
        </w:rPr>
        <w:t>北辰区</w:t>
      </w:r>
      <w:r w:rsidRPr="007E6D94">
        <w:rPr>
          <w:rFonts w:ascii="宋体" w:hAnsi="宋体"/>
          <w:sz w:val="24"/>
        </w:rPr>
        <w:t>政府采购中心认定应当公布的情况。</w:t>
      </w:r>
    </w:p>
    <w:p w:rsidR="00DD5E20" w:rsidRPr="007E6D94" w:rsidRDefault="000740C6" w:rsidP="00891FEB">
      <w:pPr>
        <w:spacing w:line="360" w:lineRule="auto"/>
        <w:ind w:firstLineChars="150" w:firstLine="337"/>
        <w:rPr>
          <w:rFonts w:ascii="宋体" w:hAnsi="宋体"/>
          <w:sz w:val="24"/>
        </w:rPr>
      </w:pPr>
      <w:r>
        <w:rPr>
          <w:rFonts w:ascii="宋体" w:hAnsi="宋体"/>
          <w:sz w:val="24"/>
        </w:rPr>
        <w:lastRenderedPageBreak/>
        <w:t>5</w:t>
      </w:r>
      <w:r w:rsidR="00DD5E20" w:rsidRPr="007E6D94">
        <w:rPr>
          <w:rFonts w:ascii="宋体" w:hAnsi="宋体" w:hint="eastAsia"/>
          <w:sz w:val="24"/>
        </w:rPr>
        <w:t>. 投标人的诚信度及其行为将进行考核并记入投标人记录中。</w:t>
      </w:r>
    </w:p>
    <w:p w:rsidR="00DD5E20" w:rsidRPr="007E6D94" w:rsidRDefault="000740C6" w:rsidP="00891FEB">
      <w:pPr>
        <w:spacing w:line="360" w:lineRule="auto"/>
        <w:ind w:firstLineChars="150" w:firstLine="337"/>
        <w:rPr>
          <w:rFonts w:ascii="宋体" w:hAnsi="宋体"/>
          <w:sz w:val="24"/>
        </w:rPr>
      </w:pPr>
      <w:r>
        <w:rPr>
          <w:rFonts w:ascii="宋体" w:hAnsi="宋体"/>
          <w:sz w:val="24"/>
        </w:rPr>
        <w:t>6</w:t>
      </w:r>
      <w:r w:rsidR="00DD5E20" w:rsidRPr="007E6D94">
        <w:rPr>
          <w:rFonts w:ascii="宋体" w:hAnsi="宋体" w:hint="eastAsia"/>
          <w:sz w:val="24"/>
        </w:rPr>
        <w:t>. 未及时提交合同的投标人，将被取消参加此后政府采购活动的资格。</w:t>
      </w:r>
    </w:p>
    <w:p w:rsidR="00DD5E20" w:rsidRPr="007E6D94" w:rsidRDefault="000740C6" w:rsidP="00DD5E20">
      <w:pPr>
        <w:spacing w:line="360" w:lineRule="auto"/>
        <w:ind w:firstLineChars="150" w:firstLine="337"/>
        <w:rPr>
          <w:rFonts w:ascii="宋体" w:hAnsi="宋体"/>
          <w:sz w:val="24"/>
        </w:rPr>
      </w:pPr>
      <w:r>
        <w:rPr>
          <w:rFonts w:ascii="宋体" w:hAnsi="宋体"/>
          <w:sz w:val="24"/>
        </w:rPr>
        <w:t>7</w:t>
      </w:r>
      <w:r w:rsidR="00DD5E20" w:rsidRPr="007E6D94">
        <w:rPr>
          <w:rFonts w:ascii="宋体" w:hAnsi="宋体" w:hint="eastAsia"/>
          <w:sz w:val="24"/>
        </w:rPr>
        <w:t>. 投标人的诚信度及其行为将进行考核并记入投标人记录中。</w:t>
      </w:r>
    </w:p>
    <w:p w:rsidR="00DD5E20" w:rsidRPr="007E6D94" w:rsidRDefault="000740C6" w:rsidP="00DD5E20">
      <w:pPr>
        <w:tabs>
          <w:tab w:val="left" w:pos="210"/>
        </w:tabs>
        <w:autoSpaceDE w:val="0"/>
        <w:autoSpaceDN w:val="0"/>
        <w:adjustRightInd w:val="0"/>
        <w:snapToGrid w:val="0"/>
        <w:spacing w:line="360" w:lineRule="auto"/>
        <w:ind w:firstLineChars="150" w:firstLine="337"/>
        <w:rPr>
          <w:rFonts w:ascii="宋体" w:hAnsi="宋体"/>
          <w:sz w:val="24"/>
        </w:rPr>
      </w:pPr>
      <w:r>
        <w:rPr>
          <w:rFonts w:ascii="宋体" w:hAnsi="宋体"/>
          <w:sz w:val="24"/>
        </w:rPr>
        <w:t>8</w:t>
      </w:r>
      <w:r w:rsidR="00DD5E20" w:rsidRPr="007E6D94">
        <w:rPr>
          <w:rFonts w:ascii="宋体" w:hAnsi="宋体" w:hint="eastAsia"/>
          <w:sz w:val="24"/>
        </w:rPr>
        <w:t>、投标文件格式须</w:t>
      </w:r>
      <w:r w:rsidR="00DD5E20" w:rsidRPr="007E6D94">
        <w:rPr>
          <w:rFonts w:ascii="宋体" w:hAnsi="宋体"/>
          <w:sz w:val="24"/>
        </w:rPr>
        <w:t>采用附件</w:t>
      </w:r>
      <w:r w:rsidR="00DD5E20" w:rsidRPr="007E6D94">
        <w:rPr>
          <w:rFonts w:ascii="宋体" w:hAnsi="宋体" w:hint="eastAsia"/>
          <w:sz w:val="24"/>
        </w:rPr>
        <w:t>的</w:t>
      </w:r>
      <w:r w:rsidR="00DD5E20" w:rsidRPr="007E6D94">
        <w:rPr>
          <w:rFonts w:ascii="宋体" w:hAnsi="宋体"/>
          <w:sz w:val="24"/>
        </w:rPr>
        <w:t>格式</w:t>
      </w:r>
      <w:r w:rsidR="00DD5E20" w:rsidRPr="007E6D94">
        <w:rPr>
          <w:rFonts w:ascii="宋体" w:hAnsi="宋体" w:hint="eastAsia"/>
          <w:sz w:val="24"/>
        </w:rPr>
        <w:t>，</w:t>
      </w:r>
      <w:r w:rsidR="00DD5E20" w:rsidRPr="007E6D94">
        <w:rPr>
          <w:rFonts w:ascii="宋体" w:hAnsi="宋体"/>
          <w:sz w:val="24"/>
        </w:rPr>
        <w:t>如有其他补充文件，可自拟格式</w:t>
      </w:r>
      <w:r w:rsidR="00DD5E20" w:rsidRPr="007E6D94">
        <w:rPr>
          <w:rFonts w:ascii="宋体" w:hAnsi="宋体" w:hint="eastAsia"/>
          <w:sz w:val="24"/>
        </w:rPr>
        <w:t>。</w:t>
      </w:r>
    </w:p>
    <w:p w:rsidR="00DD5E20" w:rsidRPr="007E6D94" w:rsidRDefault="000740C6" w:rsidP="00DD5E20">
      <w:pPr>
        <w:spacing w:line="360" w:lineRule="auto"/>
        <w:ind w:firstLineChars="150" w:firstLine="337"/>
        <w:rPr>
          <w:rFonts w:ascii="宋体" w:hAnsi="宋体"/>
          <w:sz w:val="24"/>
        </w:rPr>
      </w:pPr>
      <w:r>
        <w:rPr>
          <w:rFonts w:ascii="宋体" w:hAnsi="宋体"/>
          <w:sz w:val="24"/>
        </w:rPr>
        <w:t>9</w:t>
      </w:r>
      <w:r w:rsidR="00DD5E20" w:rsidRPr="007E6D94">
        <w:rPr>
          <w:rFonts w:ascii="宋体" w:hAnsi="宋体" w:hint="eastAsia"/>
          <w:sz w:val="24"/>
        </w:rPr>
        <w:t>.中标供应商须于中标公告发布之日起两个工作日内到天津市北辰区政府采购中心领取中标通知书，逾期未领取者视同领取，中标供应商</w:t>
      </w:r>
      <w:r w:rsidR="00DD5E20" w:rsidRPr="007E6D94">
        <w:rPr>
          <w:rFonts w:ascii="宋体" w:hAnsi="宋体"/>
          <w:sz w:val="24"/>
        </w:rPr>
        <w:t>按照</w:t>
      </w:r>
      <w:r w:rsidR="00DD5E20" w:rsidRPr="007E6D94">
        <w:rPr>
          <w:rFonts w:ascii="宋体" w:hAnsi="宋体" w:hint="eastAsia"/>
          <w:sz w:val="24"/>
        </w:rPr>
        <w:t>规定的时限和程序完成</w:t>
      </w:r>
      <w:r w:rsidR="00DD5E20" w:rsidRPr="007E6D94">
        <w:rPr>
          <w:rFonts w:ascii="宋体" w:hAnsi="宋体"/>
          <w:sz w:val="24"/>
        </w:rPr>
        <w:t>政府采购合同</w:t>
      </w:r>
      <w:r w:rsidR="00DD5E20" w:rsidRPr="007E6D94">
        <w:rPr>
          <w:rFonts w:ascii="宋体" w:hAnsi="宋体" w:hint="eastAsia"/>
          <w:sz w:val="24"/>
        </w:rPr>
        <w:t>的</w:t>
      </w:r>
      <w:r w:rsidR="00DD5E20" w:rsidRPr="007E6D94">
        <w:rPr>
          <w:rFonts w:ascii="宋体" w:hAnsi="宋体"/>
          <w:sz w:val="24"/>
        </w:rPr>
        <w:t>签订</w:t>
      </w:r>
      <w:r w:rsidR="00DD5E20" w:rsidRPr="007E6D94">
        <w:rPr>
          <w:rFonts w:ascii="宋体" w:hAnsi="宋体" w:hint="eastAsia"/>
          <w:sz w:val="24"/>
        </w:rPr>
        <w:t>。采购合同纸质版原件及电子版及时送达到天津市北辰区政府采购中心。</w:t>
      </w:r>
    </w:p>
    <w:p w:rsidR="00DD5E20" w:rsidRPr="007E6D94" w:rsidRDefault="000740C6" w:rsidP="00DD5E20">
      <w:pPr>
        <w:spacing w:line="360" w:lineRule="auto"/>
        <w:ind w:firstLine="480"/>
        <w:rPr>
          <w:rFonts w:ascii="宋体" w:hAnsi="宋体"/>
          <w:sz w:val="24"/>
        </w:rPr>
      </w:pPr>
      <w:r>
        <w:rPr>
          <w:rFonts w:ascii="宋体" w:hAnsi="宋体"/>
          <w:sz w:val="24"/>
        </w:rPr>
        <w:t>10</w:t>
      </w:r>
      <w:r w:rsidR="00DD5E20" w:rsidRPr="007E6D94">
        <w:rPr>
          <w:rFonts w:ascii="宋体" w:hAnsi="宋体" w:hint="eastAsia"/>
          <w:sz w:val="24"/>
        </w:rPr>
        <w:t>.招标文件中所有技术需求（除实质性条款外），均不作为限定性要求，投标人可参照相当或高于采购需求的产品参与投标。</w:t>
      </w:r>
    </w:p>
    <w:p w:rsidR="00DD5E20" w:rsidRPr="007E6D94" w:rsidRDefault="000740C6" w:rsidP="00DD5E20">
      <w:pPr>
        <w:spacing w:line="360" w:lineRule="auto"/>
        <w:ind w:firstLine="482"/>
        <w:rPr>
          <w:rFonts w:ascii="宋体" w:hAnsi="宋体"/>
          <w:sz w:val="24"/>
        </w:rPr>
      </w:pPr>
      <w:r>
        <w:rPr>
          <w:rFonts w:ascii="宋体" w:hAnsi="宋体"/>
          <w:sz w:val="24"/>
        </w:rPr>
        <w:t>11</w:t>
      </w:r>
      <w:r w:rsidR="00DD5E20" w:rsidRPr="007E6D94">
        <w:rPr>
          <w:rFonts w:ascii="宋体" w:hAnsi="宋体" w:hint="eastAsia"/>
          <w:sz w:val="24"/>
        </w:rPr>
        <w:t>.本项目无需电子投标，无需递交电子版文件</w:t>
      </w:r>
      <w:r w:rsidR="00DD5E20" w:rsidRPr="007E6D94">
        <w:rPr>
          <w:rFonts w:ascii="宋体" w:hAnsi="宋体"/>
          <w:sz w:val="24"/>
        </w:rPr>
        <w:t>，</w:t>
      </w:r>
      <w:r w:rsidR="00DD5E20" w:rsidRPr="007E6D94">
        <w:rPr>
          <w:rFonts w:ascii="宋体" w:hAnsi="宋体" w:hint="eastAsia"/>
          <w:sz w:val="24"/>
        </w:rPr>
        <w:t>无需制作光盘</w:t>
      </w:r>
    </w:p>
    <w:p w:rsidR="00DD5E20" w:rsidRPr="007E6D94" w:rsidRDefault="000740C6" w:rsidP="00DD5E20">
      <w:pPr>
        <w:spacing w:line="360" w:lineRule="auto"/>
        <w:ind w:firstLine="480"/>
        <w:rPr>
          <w:rFonts w:ascii="宋体" w:hAnsi="宋体"/>
          <w:sz w:val="24"/>
        </w:rPr>
      </w:pPr>
      <w:r>
        <w:rPr>
          <w:rFonts w:ascii="宋体" w:hAnsi="宋体"/>
          <w:sz w:val="24"/>
        </w:rPr>
        <w:t>12</w:t>
      </w:r>
      <w:r w:rsidR="00DD5E20" w:rsidRPr="007E6D94">
        <w:rPr>
          <w:rFonts w:ascii="宋体" w:hAnsi="宋体" w:hint="eastAsia"/>
          <w:sz w:val="24"/>
        </w:rPr>
        <w:t>.本次招投标的最终解释权归为天津市北辰区政府采购中心。当对一个问题有多种解释时以天津市北辰区政府采购中心解释为准。</w:t>
      </w:r>
    </w:p>
    <w:bookmarkEnd w:id="0"/>
    <w:p w:rsidR="00DD5E20" w:rsidRDefault="00DD5E20" w:rsidP="00B62CE3">
      <w:pPr>
        <w:spacing w:line="360" w:lineRule="auto"/>
        <w:ind w:firstLine="480"/>
        <w:rPr>
          <w:rFonts w:ascii="宋体" w:hAnsi="宋体"/>
          <w:sz w:val="24"/>
        </w:rPr>
      </w:pPr>
    </w:p>
    <w:p w:rsidR="006F7F6F" w:rsidRDefault="006F7F6F" w:rsidP="00B62CE3">
      <w:pPr>
        <w:spacing w:line="360" w:lineRule="auto"/>
        <w:ind w:firstLine="480"/>
        <w:rPr>
          <w:rFonts w:ascii="宋体" w:hAnsi="宋体"/>
          <w:sz w:val="24"/>
        </w:rPr>
      </w:pPr>
    </w:p>
    <w:p w:rsidR="006F7F6F" w:rsidRDefault="006F7F6F" w:rsidP="00B62CE3">
      <w:pPr>
        <w:spacing w:line="360" w:lineRule="auto"/>
        <w:ind w:firstLine="480"/>
        <w:rPr>
          <w:rFonts w:ascii="宋体" w:hAnsi="宋体"/>
          <w:sz w:val="24"/>
        </w:rPr>
      </w:pPr>
    </w:p>
    <w:p w:rsidR="006F7F6F" w:rsidRDefault="006F7F6F" w:rsidP="00B62CE3">
      <w:pPr>
        <w:spacing w:line="360" w:lineRule="auto"/>
        <w:ind w:firstLine="480"/>
        <w:rPr>
          <w:rFonts w:ascii="宋体" w:hAnsi="宋体"/>
          <w:sz w:val="24"/>
        </w:rPr>
      </w:pPr>
    </w:p>
    <w:p w:rsidR="006F7F6F" w:rsidRDefault="006F7F6F" w:rsidP="00B62CE3">
      <w:pPr>
        <w:spacing w:line="360" w:lineRule="auto"/>
        <w:ind w:firstLine="480"/>
        <w:rPr>
          <w:rFonts w:ascii="宋体" w:hAnsi="宋体"/>
          <w:sz w:val="24"/>
        </w:rPr>
      </w:pPr>
    </w:p>
    <w:p w:rsidR="006F7F6F" w:rsidRDefault="006F7F6F" w:rsidP="00B62CE3">
      <w:pPr>
        <w:spacing w:line="360" w:lineRule="auto"/>
        <w:ind w:firstLine="480"/>
        <w:rPr>
          <w:rFonts w:ascii="宋体" w:hAnsi="宋体"/>
          <w:sz w:val="24"/>
        </w:rPr>
      </w:pPr>
    </w:p>
    <w:p w:rsidR="006F7F6F" w:rsidRDefault="006F7F6F" w:rsidP="00B62CE3">
      <w:pPr>
        <w:spacing w:line="360" w:lineRule="auto"/>
        <w:ind w:firstLine="480"/>
        <w:rPr>
          <w:rFonts w:ascii="宋体" w:hAnsi="宋体"/>
          <w:sz w:val="24"/>
        </w:rPr>
      </w:pPr>
    </w:p>
    <w:p w:rsidR="006F7F6F" w:rsidRDefault="006F7F6F" w:rsidP="00B62CE3">
      <w:pPr>
        <w:spacing w:line="360" w:lineRule="auto"/>
        <w:ind w:firstLine="480"/>
        <w:rPr>
          <w:rFonts w:ascii="宋体" w:hAnsi="宋体"/>
          <w:sz w:val="24"/>
        </w:rPr>
      </w:pPr>
    </w:p>
    <w:p w:rsidR="006F7F6F" w:rsidRDefault="006F7F6F" w:rsidP="00B62CE3">
      <w:pPr>
        <w:spacing w:line="360" w:lineRule="auto"/>
        <w:ind w:firstLine="480"/>
        <w:rPr>
          <w:rFonts w:ascii="宋体" w:hAnsi="宋体"/>
          <w:sz w:val="24"/>
        </w:rPr>
      </w:pPr>
    </w:p>
    <w:p w:rsidR="006F7F6F" w:rsidRDefault="006F7F6F" w:rsidP="00B62CE3">
      <w:pPr>
        <w:spacing w:line="360" w:lineRule="auto"/>
        <w:ind w:firstLine="480"/>
        <w:rPr>
          <w:rFonts w:ascii="宋体" w:hAnsi="宋体"/>
          <w:sz w:val="24"/>
        </w:rPr>
      </w:pPr>
    </w:p>
    <w:p w:rsidR="006F7F6F" w:rsidRDefault="006F7F6F" w:rsidP="006F7F6F">
      <w:pPr>
        <w:spacing w:line="360" w:lineRule="auto"/>
        <w:ind w:firstLine="449"/>
        <w:rPr>
          <w:rFonts w:hint="eastAsia"/>
        </w:rPr>
      </w:pPr>
    </w:p>
    <w:p w:rsidR="006F7F6F" w:rsidRDefault="006F7F6F" w:rsidP="006F7F6F">
      <w:pPr>
        <w:pStyle w:val="ac"/>
        <w:widowControl/>
        <w:ind w:firstLine="449"/>
        <w:rPr>
          <w:rStyle w:val="15"/>
          <w:rFonts w:ascii="宋体" w:hAnsi="宋体" w:cs="宋体" w:hint="eastAsia"/>
        </w:rPr>
      </w:pPr>
      <w:r>
        <w:rPr>
          <w:rStyle w:val="15"/>
          <w:rFonts w:ascii="宋体" w:hAnsi="宋体" w:cs="宋体" w:hint="eastAsia"/>
        </w:rPr>
        <w:t xml:space="preserve"> </w:t>
      </w:r>
    </w:p>
    <w:p w:rsidR="006F7F6F" w:rsidRDefault="006F7F6F" w:rsidP="006F7F6F">
      <w:pPr>
        <w:rPr>
          <w:rFonts w:ascii="宋体" w:hAnsi="宋体" w:cs="宋体" w:hint="eastAsia"/>
          <w:sz w:val="52"/>
          <w:szCs w:val="40"/>
        </w:rPr>
        <w:sectPr w:rsidR="006F7F6F">
          <w:footerReference w:type="default" r:id="rId8"/>
          <w:pgSz w:w="11906" w:h="16838"/>
          <w:pgMar w:top="1440" w:right="1797" w:bottom="1440" w:left="1797" w:header="851" w:footer="992" w:gutter="0"/>
          <w:pgNumType w:start="1"/>
          <w:cols w:space="720"/>
          <w:docGrid w:type="linesAndChars" w:linePitch="332" w:charSpace="-3144"/>
        </w:sectPr>
      </w:pPr>
    </w:p>
    <w:p w:rsidR="006F7F6F" w:rsidRDefault="006F7F6F" w:rsidP="006F7F6F">
      <w:pPr>
        <w:pStyle w:val="2"/>
        <w:ind w:firstLine="451"/>
        <w:jc w:val="center"/>
        <w:rPr>
          <w:rStyle w:val="2Char"/>
          <w:rFonts w:ascii="宋体" w:hAnsi="宋体" w:cs="宋体" w:hint="eastAsia"/>
          <w:b/>
          <w:bCs/>
          <w:szCs w:val="24"/>
        </w:rPr>
      </w:pPr>
      <w:r>
        <w:rPr>
          <w:rStyle w:val="2Char"/>
          <w:rFonts w:ascii="宋体" w:hAnsi="宋体" w:cs="宋体" w:hint="eastAsia"/>
          <w:b/>
          <w:bCs/>
          <w:szCs w:val="24"/>
        </w:rPr>
        <w:lastRenderedPageBreak/>
        <w:t>项目需求书</w:t>
      </w:r>
    </w:p>
    <w:p w:rsidR="006F7F6F" w:rsidRDefault="006F7F6F" w:rsidP="006F7F6F">
      <w:pPr>
        <w:pStyle w:val="3"/>
        <w:spacing w:line="360" w:lineRule="auto"/>
        <w:ind w:firstLine="451"/>
        <w:rPr>
          <w:rFonts w:hint="eastAsia"/>
          <w:sz w:val="24"/>
          <w:szCs w:val="24"/>
        </w:rPr>
      </w:pPr>
      <w:r>
        <w:rPr>
          <w:rFonts w:hint="eastAsia"/>
          <w:sz w:val="24"/>
          <w:szCs w:val="24"/>
        </w:rPr>
        <w:t>一、项目背景</w:t>
      </w:r>
    </w:p>
    <w:p w:rsidR="006F7F6F" w:rsidRDefault="006F7F6F" w:rsidP="006F7F6F">
      <w:pPr>
        <w:pStyle w:val="Ad"/>
        <w:numPr>
          <w:ilvl w:val="4"/>
          <w:numId w:val="0"/>
        </w:numPr>
        <w:spacing w:before="0" w:line="360" w:lineRule="auto"/>
        <w:ind w:left="406"/>
        <w:rPr>
          <w:rFonts w:hint="eastAsia"/>
        </w:rPr>
      </w:pPr>
      <w:r>
        <w:rPr>
          <w:rFonts w:hint="eastAsia"/>
        </w:rPr>
        <w:t xml:space="preserve">    </w:t>
      </w:r>
      <w:r>
        <w:rPr>
          <w:rFonts w:hint="eastAsia"/>
        </w:rPr>
        <w:t>北丰产河（西堤头段）从去年至今的市、区两级“河长制”考核中均发现北丰产河（杨北公路至三号桥泵站段）河道水体存在污染现象，水质感官呈黑色并且有异味。由于该地区雨污混流且西堤头污水处理厂处理能力不足，造成部分污水排入北丰产河，致使水体污染。</w:t>
      </w:r>
    </w:p>
    <w:p w:rsidR="006F7F6F" w:rsidRDefault="006F7F6F" w:rsidP="006F7F6F">
      <w:pPr>
        <w:pStyle w:val="3"/>
        <w:spacing w:line="360" w:lineRule="auto"/>
        <w:ind w:firstLine="451"/>
        <w:rPr>
          <w:sz w:val="24"/>
          <w:szCs w:val="24"/>
        </w:rPr>
      </w:pPr>
      <w:r>
        <w:rPr>
          <w:rFonts w:hint="eastAsia"/>
          <w:sz w:val="24"/>
          <w:szCs w:val="24"/>
        </w:rPr>
        <w:t>二、</w:t>
      </w:r>
      <w:r>
        <w:rPr>
          <w:sz w:val="24"/>
          <w:szCs w:val="24"/>
        </w:rPr>
        <w:t>工作条件及主要参数</w:t>
      </w:r>
      <w:r>
        <w:rPr>
          <w:rFonts w:hint="eastAsia"/>
          <w:sz w:val="24"/>
          <w:szCs w:val="24"/>
        </w:rPr>
        <w:t>需求</w:t>
      </w:r>
    </w:p>
    <w:p w:rsidR="006F7F6F" w:rsidRDefault="006F7F6F" w:rsidP="006F7F6F">
      <w:pPr>
        <w:pStyle w:val="Ad"/>
        <w:numPr>
          <w:ilvl w:val="4"/>
          <w:numId w:val="0"/>
        </w:numPr>
        <w:spacing w:before="0" w:line="360" w:lineRule="auto"/>
        <w:ind w:leftChars="200" w:left="389"/>
        <w:rPr>
          <w:rFonts w:hint="eastAsia"/>
        </w:rPr>
      </w:pPr>
      <w:r>
        <w:rPr>
          <w:rFonts w:hint="eastAsia"/>
        </w:rPr>
        <w:t>1.</w:t>
      </w:r>
      <w:r>
        <w:rPr>
          <w:rFonts w:hint="eastAsia"/>
        </w:rPr>
        <w:t>工作环境：室外</w:t>
      </w:r>
    </w:p>
    <w:p w:rsidR="006F7F6F" w:rsidRDefault="006F7F6F" w:rsidP="006F7F6F">
      <w:pPr>
        <w:pStyle w:val="Ad"/>
        <w:numPr>
          <w:ilvl w:val="4"/>
          <w:numId w:val="0"/>
        </w:numPr>
        <w:spacing w:before="0" w:line="360" w:lineRule="auto"/>
        <w:ind w:leftChars="200" w:left="389"/>
        <w:rPr>
          <w:rFonts w:hint="eastAsia"/>
        </w:rPr>
      </w:pPr>
      <w:r>
        <w:rPr>
          <w:rFonts w:hint="eastAsia"/>
        </w:rPr>
        <w:t>2.</w:t>
      </w:r>
      <w:r>
        <w:rPr>
          <w:rFonts w:hint="eastAsia"/>
        </w:rPr>
        <w:t>处理能力：</w:t>
      </w:r>
      <w:r>
        <w:rPr>
          <w:rFonts w:hint="eastAsia"/>
        </w:rPr>
        <w:t>11000</w:t>
      </w:r>
      <w:r>
        <w:rPr>
          <w:rFonts w:hint="eastAsia"/>
        </w:rPr>
        <w:t>吨</w:t>
      </w:r>
      <w:r>
        <w:rPr>
          <w:rFonts w:hint="eastAsia"/>
        </w:rPr>
        <w:t>/</w:t>
      </w:r>
      <w:r>
        <w:rPr>
          <w:rFonts w:hint="eastAsia"/>
        </w:rPr>
        <w:t>日，全年处理污水总量</w:t>
      </w:r>
      <w:r>
        <w:rPr>
          <w:rFonts w:hint="eastAsia"/>
        </w:rPr>
        <w:t>361.35</w:t>
      </w:r>
      <w:r>
        <w:rPr>
          <w:rFonts w:hint="eastAsia"/>
        </w:rPr>
        <w:t>万吨。</w:t>
      </w:r>
    </w:p>
    <w:p w:rsidR="006F7F6F" w:rsidRDefault="006F7F6F" w:rsidP="006F7F6F">
      <w:pPr>
        <w:pStyle w:val="Ad"/>
        <w:numPr>
          <w:ilvl w:val="4"/>
          <w:numId w:val="0"/>
        </w:numPr>
        <w:spacing w:before="0" w:line="360" w:lineRule="auto"/>
        <w:ind w:leftChars="200" w:left="389"/>
        <w:rPr>
          <w:color w:val="000000"/>
        </w:rPr>
      </w:pPr>
      <w:r>
        <w:rPr>
          <w:rFonts w:hint="eastAsia"/>
        </w:rPr>
        <w:t>3.</w:t>
      </w:r>
      <w:r>
        <w:rPr>
          <w:rFonts w:hint="eastAsia"/>
        </w:rPr>
        <w:t>原水水质：</w:t>
      </w:r>
      <w:r>
        <w:rPr>
          <w:rFonts w:hint="eastAsia"/>
          <w:color w:val="000000"/>
        </w:rPr>
        <w:t>生活污水和市政管道工业污水</w:t>
      </w:r>
      <w:r>
        <w:rPr>
          <w:color w:val="000000"/>
        </w:rPr>
        <w:t>。原水水质指标为：浊度</w:t>
      </w:r>
      <w:r>
        <w:rPr>
          <w:color w:val="000000"/>
        </w:rPr>
        <w:t>≤20NTU</w:t>
      </w:r>
      <w:r>
        <w:rPr>
          <w:color w:val="000000"/>
        </w:rPr>
        <w:t>，</w:t>
      </w:r>
      <w:r>
        <w:rPr>
          <w:color w:val="000000"/>
        </w:rPr>
        <w:t>COD≤</w:t>
      </w:r>
      <w:r>
        <w:rPr>
          <w:rFonts w:hint="eastAsia"/>
          <w:color w:val="000000"/>
        </w:rPr>
        <w:t>500</w:t>
      </w:r>
      <w:r>
        <w:rPr>
          <w:color w:val="000000"/>
        </w:rPr>
        <w:t>mg/L</w:t>
      </w:r>
      <w:r>
        <w:rPr>
          <w:color w:val="000000"/>
        </w:rPr>
        <w:t>，</w:t>
      </w:r>
      <w:r>
        <w:rPr>
          <w:color w:val="000000"/>
        </w:rPr>
        <w:t>TP ≤3mg/L</w:t>
      </w:r>
      <w:r>
        <w:rPr>
          <w:color w:val="000000"/>
        </w:rPr>
        <w:t>，</w:t>
      </w:r>
      <w:r>
        <w:rPr>
          <w:color w:val="000000"/>
        </w:rPr>
        <w:t>SS≤</w:t>
      </w:r>
      <w:r>
        <w:rPr>
          <w:rFonts w:hint="eastAsia"/>
          <w:color w:val="000000"/>
        </w:rPr>
        <w:t>400</w:t>
      </w:r>
      <w:r>
        <w:rPr>
          <w:color w:val="000000"/>
        </w:rPr>
        <w:t>mg/L</w:t>
      </w:r>
      <w:r>
        <w:rPr>
          <w:rFonts w:hint="eastAsia"/>
          <w:color w:val="000000"/>
        </w:rPr>
        <w:t>，</w:t>
      </w:r>
      <w:r>
        <w:rPr>
          <w:rFonts w:hint="eastAsia"/>
          <w:color w:val="000000"/>
        </w:rPr>
        <w:t>pH</w:t>
      </w:r>
      <w:r>
        <w:rPr>
          <w:rFonts w:hint="eastAsia"/>
          <w:color w:val="000000"/>
        </w:rPr>
        <w:t>：</w:t>
      </w:r>
      <w:r>
        <w:rPr>
          <w:rFonts w:hint="eastAsia"/>
          <w:color w:val="000000"/>
        </w:rPr>
        <w:t>6~9</w:t>
      </w:r>
      <w:r>
        <w:rPr>
          <w:color w:val="000000"/>
        </w:rPr>
        <w:t>。</w:t>
      </w:r>
    </w:p>
    <w:p w:rsidR="006F7F6F" w:rsidRDefault="006F7F6F" w:rsidP="006F7F6F">
      <w:pPr>
        <w:pStyle w:val="Ad"/>
        <w:numPr>
          <w:ilvl w:val="4"/>
          <w:numId w:val="0"/>
        </w:numPr>
        <w:spacing w:before="0" w:line="360" w:lineRule="auto"/>
        <w:ind w:leftChars="200" w:left="389"/>
        <w:rPr>
          <w:rFonts w:cs="Arial"/>
        </w:rPr>
      </w:pPr>
      <w:r>
        <w:rPr>
          <w:rFonts w:hint="eastAsia"/>
          <w:color w:val="000000"/>
        </w:rPr>
        <w:t>4.</w:t>
      </w:r>
      <w:r>
        <w:rPr>
          <w:rFonts w:hint="eastAsia"/>
          <w:color w:val="000000"/>
        </w:rPr>
        <w:t>出水标准：</w:t>
      </w:r>
      <w:r>
        <w:rPr>
          <w:rFonts w:cs="Arial" w:hint="eastAsia"/>
        </w:rPr>
        <w:t>出水水质</w:t>
      </w:r>
    </w:p>
    <w:p w:rsidR="006F7F6F" w:rsidRDefault="006F7F6F" w:rsidP="006F7F6F">
      <w:pPr>
        <w:pStyle w:val="Ad"/>
        <w:numPr>
          <w:ilvl w:val="4"/>
          <w:numId w:val="0"/>
        </w:numPr>
        <w:spacing w:before="0" w:line="360" w:lineRule="auto"/>
        <w:ind w:left="406"/>
        <w:rPr>
          <w:color w:val="000000"/>
        </w:rPr>
      </w:pPr>
      <w:r>
        <w:rPr>
          <w:color w:val="000000"/>
        </w:rPr>
        <w:t>根据要求，污水站出水水质指标执行《地表水环境质量标准》（</w:t>
      </w:r>
      <w:r>
        <w:rPr>
          <w:color w:val="000000"/>
        </w:rPr>
        <w:t>GB3838-2002</w:t>
      </w:r>
      <w:r>
        <w:rPr>
          <w:color w:val="000000"/>
        </w:rPr>
        <w:t>）中地表</w:t>
      </w:r>
      <w:r>
        <w:rPr>
          <w:color w:val="000000"/>
        </w:rPr>
        <w:t>Ⅴ</w:t>
      </w:r>
      <w:r>
        <w:rPr>
          <w:color w:val="000000"/>
        </w:rPr>
        <w:t>类标准，具体如下：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5"/>
        <w:gridCol w:w="1551"/>
        <w:gridCol w:w="1418"/>
        <w:gridCol w:w="1276"/>
        <w:gridCol w:w="1701"/>
        <w:gridCol w:w="1423"/>
      </w:tblGrid>
      <w:tr w:rsidR="006F7F6F" w:rsidTr="00C142CD">
        <w:trPr>
          <w:trHeight w:hRule="exact" w:val="567"/>
          <w:jc w:val="center"/>
        </w:trPr>
        <w:tc>
          <w:tcPr>
            <w:tcW w:w="825" w:type="dxa"/>
            <w:vAlign w:val="center"/>
          </w:tcPr>
          <w:p w:rsidR="006F7F6F" w:rsidRDefault="006F7F6F" w:rsidP="00C142CD">
            <w:pPr>
              <w:spacing w:line="360" w:lineRule="auto"/>
              <w:rPr>
                <w:sz w:val="24"/>
              </w:rPr>
            </w:pPr>
            <w:r>
              <w:rPr>
                <w:sz w:val="24"/>
              </w:rPr>
              <w:t>项目</w:t>
            </w:r>
          </w:p>
        </w:tc>
        <w:tc>
          <w:tcPr>
            <w:tcW w:w="1551" w:type="dxa"/>
            <w:vAlign w:val="center"/>
          </w:tcPr>
          <w:p w:rsidR="006F7F6F" w:rsidRDefault="006F7F6F" w:rsidP="00C142CD">
            <w:pPr>
              <w:spacing w:line="360" w:lineRule="auto"/>
              <w:jc w:val="left"/>
              <w:rPr>
                <w:sz w:val="24"/>
              </w:rPr>
            </w:pPr>
            <w:r>
              <w:rPr>
                <w:sz w:val="24"/>
              </w:rPr>
              <w:t>COD</w:t>
            </w:r>
            <w:r>
              <w:rPr>
                <w:sz w:val="24"/>
              </w:rPr>
              <w:t>（</w:t>
            </w:r>
            <w:r>
              <w:rPr>
                <w:sz w:val="24"/>
              </w:rPr>
              <w:t>mg/l</w:t>
            </w:r>
            <w:r>
              <w:rPr>
                <w:sz w:val="24"/>
              </w:rPr>
              <w:t>）</w:t>
            </w:r>
          </w:p>
        </w:tc>
        <w:tc>
          <w:tcPr>
            <w:tcW w:w="1418" w:type="dxa"/>
            <w:vAlign w:val="center"/>
          </w:tcPr>
          <w:p w:rsidR="006F7F6F" w:rsidRDefault="006F7F6F" w:rsidP="00C142CD">
            <w:pPr>
              <w:spacing w:line="360" w:lineRule="auto"/>
              <w:jc w:val="left"/>
              <w:rPr>
                <w:sz w:val="24"/>
              </w:rPr>
            </w:pPr>
            <w:r>
              <w:rPr>
                <w:sz w:val="24"/>
              </w:rPr>
              <w:t>BOD</w:t>
            </w:r>
            <w:r>
              <w:rPr>
                <w:sz w:val="24"/>
              </w:rPr>
              <w:t>（</w:t>
            </w:r>
            <w:r>
              <w:rPr>
                <w:sz w:val="24"/>
              </w:rPr>
              <w:t>mg/l</w:t>
            </w:r>
            <w:r>
              <w:rPr>
                <w:sz w:val="24"/>
              </w:rPr>
              <w:t>）</w:t>
            </w:r>
          </w:p>
        </w:tc>
        <w:tc>
          <w:tcPr>
            <w:tcW w:w="1276" w:type="dxa"/>
            <w:vAlign w:val="center"/>
          </w:tcPr>
          <w:p w:rsidR="006F7F6F" w:rsidRDefault="006F7F6F" w:rsidP="00C142CD">
            <w:pPr>
              <w:spacing w:line="360" w:lineRule="auto"/>
              <w:jc w:val="left"/>
              <w:rPr>
                <w:sz w:val="24"/>
              </w:rPr>
            </w:pPr>
            <w:r>
              <w:rPr>
                <w:sz w:val="24"/>
              </w:rPr>
              <w:t>SS</w:t>
            </w:r>
            <w:r>
              <w:rPr>
                <w:sz w:val="24"/>
              </w:rPr>
              <w:t>（</w:t>
            </w:r>
            <w:r>
              <w:rPr>
                <w:sz w:val="24"/>
              </w:rPr>
              <w:t>mg/l</w:t>
            </w:r>
            <w:r>
              <w:rPr>
                <w:sz w:val="24"/>
              </w:rPr>
              <w:t>）</w:t>
            </w:r>
          </w:p>
        </w:tc>
        <w:tc>
          <w:tcPr>
            <w:tcW w:w="1701" w:type="dxa"/>
            <w:vAlign w:val="center"/>
          </w:tcPr>
          <w:p w:rsidR="006F7F6F" w:rsidRDefault="006F7F6F" w:rsidP="00C142CD">
            <w:pPr>
              <w:spacing w:line="360" w:lineRule="auto"/>
              <w:jc w:val="left"/>
              <w:rPr>
                <w:sz w:val="24"/>
              </w:rPr>
            </w:pPr>
            <w:r>
              <w:rPr>
                <w:sz w:val="24"/>
              </w:rPr>
              <w:t>NH</w:t>
            </w:r>
            <w:r>
              <w:rPr>
                <w:sz w:val="24"/>
                <w:vertAlign w:val="subscript"/>
              </w:rPr>
              <w:t>3</w:t>
            </w:r>
            <w:r>
              <w:rPr>
                <w:sz w:val="24"/>
              </w:rPr>
              <w:t>-N</w:t>
            </w:r>
            <w:r>
              <w:rPr>
                <w:sz w:val="24"/>
              </w:rPr>
              <w:t>（</w:t>
            </w:r>
            <w:r>
              <w:rPr>
                <w:sz w:val="24"/>
              </w:rPr>
              <w:t>mg/l</w:t>
            </w:r>
            <w:r>
              <w:rPr>
                <w:sz w:val="24"/>
              </w:rPr>
              <w:t>）</w:t>
            </w:r>
          </w:p>
        </w:tc>
        <w:tc>
          <w:tcPr>
            <w:tcW w:w="1423" w:type="dxa"/>
            <w:vAlign w:val="center"/>
          </w:tcPr>
          <w:p w:rsidR="006F7F6F" w:rsidRDefault="006F7F6F" w:rsidP="00C142CD">
            <w:pPr>
              <w:spacing w:line="360" w:lineRule="auto"/>
              <w:jc w:val="left"/>
              <w:rPr>
                <w:sz w:val="24"/>
              </w:rPr>
            </w:pPr>
            <w:r>
              <w:rPr>
                <w:sz w:val="24"/>
              </w:rPr>
              <w:t>TP</w:t>
            </w:r>
            <w:r>
              <w:rPr>
                <w:sz w:val="24"/>
              </w:rPr>
              <w:t>（</w:t>
            </w:r>
            <w:r>
              <w:rPr>
                <w:sz w:val="24"/>
              </w:rPr>
              <w:t>mg/l</w:t>
            </w:r>
            <w:r>
              <w:rPr>
                <w:sz w:val="24"/>
              </w:rPr>
              <w:t>）</w:t>
            </w:r>
          </w:p>
        </w:tc>
      </w:tr>
      <w:tr w:rsidR="006F7F6F" w:rsidTr="00C142CD">
        <w:trPr>
          <w:trHeight w:hRule="exact" w:val="567"/>
          <w:jc w:val="center"/>
        </w:trPr>
        <w:tc>
          <w:tcPr>
            <w:tcW w:w="825" w:type="dxa"/>
            <w:vAlign w:val="center"/>
          </w:tcPr>
          <w:p w:rsidR="006F7F6F" w:rsidRDefault="006F7F6F" w:rsidP="00C142CD">
            <w:pPr>
              <w:spacing w:line="360" w:lineRule="auto"/>
              <w:rPr>
                <w:sz w:val="24"/>
              </w:rPr>
            </w:pPr>
            <w:r>
              <w:rPr>
                <w:sz w:val="24"/>
              </w:rPr>
              <w:t>出水</w:t>
            </w:r>
          </w:p>
        </w:tc>
        <w:tc>
          <w:tcPr>
            <w:tcW w:w="1551" w:type="dxa"/>
            <w:vAlign w:val="center"/>
          </w:tcPr>
          <w:p w:rsidR="006F7F6F" w:rsidRDefault="006F7F6F" w:rsidP="00C142CD">
            <w:pPr>
              <w:spacing w:line="360" w:lineRule="auto"/>
              <w:ind w:firstLine="449"/>
              <w:jc w:val="left"/>
              <w:rPr>
                <w:sz w:val="24"/>
              </w:rPr>
            </w:pPr>
            <w:r>
              <w:rPr>
                <w:sz w:val="24"/>
              </w:rPr>
              <w:t>≤40</w:t>
            </w:r>
          </w:p>
        </w:tc>
        <w:tc>
          <w:tcPr>
            <w:tcW w:w="1418" w:type="dxa"/>
            <w:vAlign w:val="center"/>
          </w:tcPr>
          <w:p w:rsidR="006F7F6F" w:rsidRDefault="006F7F6F" w:rsidP="00C142CD">
            <w:pPr>
              <w:spacing w:line="360" w:lineRule="auto"/>
              <w:ind w:firstLine="449"/>
              <w:jc w:val="left"/>
              <w:rPr>
                <w:sz w:val="24"/>
              </w:rPr>
            </w:pPr>
            <w:r>
              <w:rPr>
                <w:sz w:val="24"/>
              </w:rPr>
              <w:t>≤10</w:t>
            </w:r>
          </w:p>
        </w:tc>
        <w:tc>
          <w:tcPr>
            <w:tcW w:w="1276" w:type="dxa"/>
            <w:vAlign w:val="center"/>
          </w:tcPr>
          <w:p w:rsidR="006F7F6F" w:rsidRDefault="006F7F6F" w:rsidP="00C142CD">
            <w:pPr>
              <w:spacing w:line="360" w:lineRule="auto"/>
              <w:ind w:firstLine="449"/>
              <w:jc w:val="left"/>
              <w:rPr>
                <w:sz w:val="24"/>
              </w:rPr>
            </w:pPr>
            <w:r>
              <w:rPr>
                <w:sz w:val="24"/>
              </w:rPr>
              <w:t>--</w:t>
            </w:r>
          </w:p>
        </w:tc>
        <w:tc>
          <w:tcPr>
            <w:tcW w:w="1701" w:type="dxa"/>
            <w:vAlign w:val="center"/>
          </w:tcPr>
          <w:p w:rsidR="006F7F6F" w:rsidRDefault="006F7F6F" w:rsidP="00C142CD">
            <w:pPr>
              <w:spacing w:line="360" w:lineRule="auto"/>
              <w:ind w:firstLine="449"/>
              <w:jc w:val="left"/>
              <w:rPr>
                <w:sz w:val="24"/>
              </w:rPr>
            </w:pPr>
            <w:r>
              <w:rPr>
                <w:sz w:val="24"/>
              </w:rPr>
              <w:t>≤2.0</w:t>
            </w:r>
          </w:p>
        </w:tc>
        <w:tc>
          <w:tcPr>
            <w:tcW w:w="1423" w:type="dxa"/>
            <w:vAlign w:val="center"/>
          </w:tcPr>
          <w:p w:rsidR="006F7F6F" w:rsidRDefault="006F7F6F" w:rsidP="00C142CD">
            <w:pPr>
              <w:spacing w:line="360" w:lineRule="auto"/>
              <w:ind w:firstLine="449"/>
              <w:jc w:val="left"/>
              <w:rPr>
                <w:sz w:val="24"/>
              </w:rPr>
            </w:pPr>
            <w:r>
              <w:rPr>
                <w:sz w:val="24"/>
              </w:rPr>
              <w:t>≤0.4</w:t>
            </w:r>
          </w:p>
        </w:tc>
      </w:tr>
    </w:tbl>
    <w:p w:rsidR="006F7F6F" w:rsidRDefault="006F7F6F" w:rsidP="006F7F6F">
      <w:pPr>
        <w:widowControl/>
        <w:spacing w:line="360" w:lineRule="auto"/>
        <w:ind w:firstLine="451"/>
        <w:rPr>
          <w:b/>
          <w:bCs/>
        </w:rPr>
      </w:pPr>
      <w:r>
        <w:rPr>
          <w:rFonts w:ascii="宋体" w:hAnsi="宋体" w:cs="宋体" w:hint="eastAsia"/>
          <w:b/>
          <w:bCs/>
          <w:color w:val="000000"/>
          <w:sz w:val="24"/>
          <w:szCs w:val="24"/>
        </w:rPr>
        <w:t>三、</w:t>
      </w:r>
      <w:r>
        <w:rPr>
          <w:b/>
          <w:bCs/>
        </w:rPr>
        <w:t>技术要求</w:t>
      </w:r>
    </w:p>
    <w:p w:rsidR="006F7F6F" w:rsidRDefault="006F7F6F" w:rsidP="006F7F6F">
      <w:pPr>
        <w:pStyle w:val="Ad"/>
        <w:numPr>
          <w:ilvl w:val="4"/>
          <w:numId w:val="0"/>
        </w:numPr>
        <w:spacing w:before="0" w:line="360" w:lineRule="auto"/>
        <w:ind w:leftChars="200" w:left="389"/>
        <w:rPr>
          <w:rFonts w:hint="eastAsia"/>
        </w:rPr>
      </w:pPr>
      <w:r>
        <w:rPr>
          <w:rFonts w:hint="eastAsia"/>
        </w:rPr>
        <w:t>1.</w:t>
      </w:r>
      <w:r>
        <w:rPr>
          <w:rFonts w:hint="eastAsia"/>
        </w:rPr>
        <w:t>供货</w:t>
      </w:r>
      <w:r>
        <w:t>方应在给定的平面范围内进行所有系统设备的布置，根据提供的工艺条件对系统进行合理的工艺设计和设备配置，并提供相关图纸资料由</w:t>
      </w:r>
      <w:r>
        <w:rPr>
          <w:rFonts w:hint="eastAsia"/>
        </w:rPr>
        <w:t>业主</w:t>
      </w:r>
      <w:r>
        <w:t>方确认。</w:t>
      </w:r>
    </w:p>
    <w:p w:rsidR="006F7F6F" w:rsidRDefault="006F7F6F" w:rsidP="006F7F6F">
      <w:pPr>
        <w:pStyle w:val="Ad"/>
        <w:numPr>
          <w:ilvl w:val="4"/>
          <w:numId w:val="0"/>
        </w:numPr>
        <w:spacing w:before="0" w:line="360" w:lineRule="auto"/>
        <w:ind w:leftChars="200" w:left="389"/>
        <w:rPr>
          <w:rFonts w:hint="eastAsia"/>
        </w:rPr>
      </w:pPr>
      <w:r>
        <w:rPr>
          <w:rFonts w:hint="eastAsia"/>
        </w:rPr>
        <w:t>2.</w:t>
      </w:r>
      <w:r>
        <w:rPr>
          <w:rFonts w:hint="eastAsia"/>
        </w:rPr>
        <w:t>应采用设备化、模块化解决方案，减少土建施工工程量。</w:t>
      </w:r>
    </w:p>
    <w:p w:rsidR="006F7F6F" w:rsidRDefault="006F7F6F" w:rsidP="006F7F6F">
      <w:pPr>
        <w:pStyle w:val="Ad"/>
        <w:numPr>
          <w:ilvl w:val="4"/>
          <w:numId w:val="0"/>
        </w:numPr>
        <w:spacing w:before="0" w:line="360" w:lineRule="auto"/>
        <w:ind w:leftChars="200" w:left="389"/>
        <w:rPr>
          <w:rFonts w:hint="eastAsia"/>
        </w:rPr>
      </w:pPr>
      <w:r>
        <w:rPr>
          <w:rFonts w:hint="eastAsia"/>
        </w:rPr>
        <w:t>3.</w:t>
      </w:r>
      <w:r>
        <w:rPr>
          <w:rFonts w:hint="eastAsia"/>
        </w:rPr>
        <w:t>一体化设备应采用节能高效的工艺及系统设计。</w:t>
      </w:r>
    </w:p>
    <w:p w:rsidR="006F7F6F" w:rsidRDefault="006F7F6F" w:rsidP="006F7F6F">
      <w:pPr>
        <w:pStyle w:val="Ad"/>
        <w:numPr>
          <w:ilvl w:val="4"/>
          <w:numId w:val="0"/>
        </w:numPr>
        <w:spacing w:before="0" w:line="360" w:lineRule="auto"/>
        <w:ind w:leftChars="200" w:left="389"/>
        <w:rPr>
          <w:rFonts w:hint="eastAsia"/>
        </w:rPr>
      </w:pPr>
      <w:r>
        <w:rPr>
          <w:rFonts w:hint="eastAsia"/>
        </w:rPr>
        <w:t>4.</w:t>
      </w:r>
      <w:r>
        <w:rPr>
          <w:rFonts w:hint="eastAsia"/>
        </w:rPr>
        <w:t>供货方设备需包含污泥储存、处理构筑物。</w:t>
      </w:r>
    </w:p>
    <w:p w:rsidR="006F7F6F" w:rsidRDefault="006F7F6F" w:rsidP="006F7F6F">
      <w:pPr>
        <w:pStyle w:val="Ad"/>
        <w:numPr>
          <w:ilvl w:val="4"/>
          <w:numId w:val="0"/>
        </w:numPr>
        <w:spacing w:before="0" w:line="360" w:lineRule="auto"/>
        <w:ind w:leftChars="200" w:left="389"/>
        <w:rPr>
          <w:rFonts w:hint="eastAsia"/>
        </w:rPr>
      </w:pPr>
      <w:r>
        <w:rPr>
          <w:rFonts w:hint="eastAsia"/>
        </w:rPr>
        <w:t>5.</w:t>
      </w:r>
      <w:r>
        <w:rPr>
          <w:rFonts w:hint="eastAsia"/>
        </w:rPr>
        <w:t>供货方应考虑污水处理过程中产生的臭味对环境的影响，对环境影响小的技术厂家优先选择。</w:t>
      </w:r>
    </w:p>
    <w:p w:rsidR="006F7F6F" w:rsidRDefault="006F7F6F" w:rsidP="006F7F6F">
      <w:pPr>
        <w:pStyle w:val="3"/>
        <w:spacing w:line="360" w:lineRule="auto"/>
        <w:ind w:firstLine="451"/>
        <w:rPr>
          <w:sz w:val="24"/>
          <w:szCs w:val="24"/>
        </w:rPr>
      </w:pPr>
      <w:r>
        <w:rPr>
          <w:rFonts w:hint="eastAsia"/>
          <w:sz w:val="24"/>
          <w:szCs w:val="24"/>
        </w:rPr>
        <w:lastRenderedPageBreak/>
        <w:t>四、安装</w:t>
      </w:r>
      <w:r>
        <w:rPr>
          <w:sz w:val="24"/>
          <w:szCs w:val="24"/>
        </w:rPr>
        <w:t>调试</w:t>
      </w:r>
      <w:r>
        <w:rPr>
          <w:rFonts w:hint="eastAsia"/>
          <w:sz w:val="24"/>
          <w:szCs w:val="24"/>
        </w:rPr>
        <w:t>及托管运营</w:t>
      </w:r>
    </w:p>
    <w:p w:rsidR="006F7F6F" w:rsidRDefault="006F7F6F" w:rsidP="006F7F6F">
      <w:pPr>
        <w:pStyle w:val="Ad"/>
        <w:numPr>
          <w:ilvl w:val="4"/>
          <w:numId w:val="0"/>
        </w:numPr>
        <w:spacing w:before="0" w:line="360" w:lineRule="auto"/>
        <w:ind w:leftChars="200" w:left="389"/>
      </w:pPr>
      <w:r>
        <w:rPr>
          <w:rFonts w:hint="eastAsia"/>
        </w:rPr>
        <w:t>1.</w:t>
      </w:r>
      <w:r>
        <w:rPr>
          <w:rFonts w:hint="eastAsia"/>
        </w:rPr>
        <w:t>供货商</w:t>
      </w:r>
      <w:r>
        <w:t>应派具有丰富安装调试经验的代表去监督指导并检验安装情况。</w:t>
      </w:r>
    </w:p>
    <w:p w:rsidR="006F7F6F" w:rsidRDefault="006F7F6F" w:rsidP="006F7F6F">
      <w:pPr>
        <w:pStyle w:val="Ad"/>
        <w:numPr>
          <w:ilvl w:val="4"/>
          <w:numId w:val="0"/>
        </w:numPr>
        <w:spacing w:before="0" w:line="360" w:lineRule="auto"/>
        <w:ind w:leftChars="200" w:left="389"/>
        <w:rPr>
          <w:rFonts w:hint="eastAsia"/>
        </w:rPr>
      </w:pPr>
      <w:r>
        <w:rPr>
          <w:rFonts w:hint="eastAsia"/>
        </w:rPr>
        <w:t>2.</w:t>
      </w:r>
      <w:r>
        <w:t>当所有</w:t>
      </w:r>
      <w:r>
        <w:rPr>
          <w:rFonts w:hint="eastAsia"/>
        </w:rPr>
        <w:t>设备及</w:t>
      </w:r>
      <w:r>
        <w:t>附件安装完毕后，均应在实际运行条件下进行现场验收试验。该试验由</w:t>
      </w:r>
      <w:r>
        <w:rPr>
          <w:rFonts w:hint="eastAsia"/>
        </w:rPr>
        <w:t>供货方</w:t>
      </w:r>
      <w:r>
        <w:t>在有业主在场的情况下进行。</w:t>
      </w:r>
    </w:p>
    <w:p w:rsidR="006F7F6F" w:rsidRDefault="006F7F6F" w:rsidP="006F7F6F">
      <w:pPr>
        <w:pStyle w:val="Ad"/>
        <w:numPr>
          <w:ilvl w:val="4"/>
          <w:numId w:val="0"/>
        </w:numPr>
        <w:spacing w:before="0" w:line="360" w:lineRule="auto"/>
        <w:ind w:leftChars="200" w:left="389"/>
      </w:pPr>
      <w:r>
        <w:rPr>
          <w:rFonts w:hint="eastAsia"/>
        </w:rPr>
        <w:t>3.</w:t>
      </w:r>
      <w:r>
        <w:rPr>
          <w:rFonts w:hint="eastAsia"/>
        </w:rPr>
        <w:t>供货方需提供整个污水处理系统的托管服务，按托管服务费用提供整体报价。</w:t>
      </w:r>
    </w:p>
    <w:p w:rsidR="006F7F6F" w:rsidRDefault="006F7F6F" w:rsidP="006F7F6F">
      <w:pPr>
        <w:pStyle w:val="Ad"/>
        <w:numPr>
          <w:ilvl w:val="4"/>
          <w:numId w:val="0"/>
        </w:numPr>
        <w:spacing w:before="0" w:line="360" w:lineRule="auto"/>
        <w:ind w:leftChars="200" w:left="389"/>
      </w:pPr>
      <w:r>
        <w:rPr>
          <w:rFonts w:hint="eastAsia"/>
        </w:rPr>
        <w:t>4.</w:t>
      </w:r>
      <w:r>
        <w:rPr>
          <w:rFonts w:hint="eastAsia"/>
        </w:rPr>
        <w:t>供货</w:t>
      </w:r>
      <w:r>
        <w:t>方应根据实际进水水质条件，调整最佳</w:t>
      </w:r>
      <w:r>
        <w:rPr>
          <w:rFonts w:hint="eastAsia"/>
        </w:rPr>
        <w:t>运行状态，</w:t>
      </w:r>
      <w:r>
        <w:t>保证出水</w:t>
      </w:r>
      <w:r>
        <w:rPr>
          <w:rFonts w:hint="eastAsia"/>
        </w:rPr>
        <w:t>水质</w:t>
      </w:r>
      <w:r>
        <w:t>。</w:t>
      </w:r>
    </w:p>
    <w:p w:rsidR="006F7F6F" w:rsidRDefault="006F7F6F" w:rsidP="006F7F6F">
      <w:pPr>
        <w:pStyle w:val="Ad"/>
        <w:numPr>
          <w:ilvl w:val="4"/>
          <w:numId w:val="0"/>
        </w:numPr>
        <w:spacing w:before="0" w:line="360" w:lineRule="auto"/>
        <w:ind w:leftChars="200" w:left="389"/>
        <w:rPr>
          <w:rFonts w:hint="eastAsia"/>
        </w:rPr>
      </w:pPr>
      <w:r>
        <w:rPr>
          <w:rFonts w:hint="eastAsia"/>
        </w:rPr>
        <w:t>5.</w:t>
      </w:r>
      <w:r>
        <w:rPr>
          <w:rFonts w:hint="eastAsia"/>
        </w:rPr>
        <w:t>调试完成后取</w:t>
      </w:r>
      <w:r>
        <w:t>水样进行系统验收，应满足出水水质要求。</w:t>
      </w:r>
    </w:p>
    <w:p w:rsidR="006F7F6F" w:rsidRDefault="006F7F6F" w:rsidP="006F7F6F">
      <w:pPr>
        <w:pStyle w:val="3"/>
        <w:spacing w:line="360" w:lineRule="auto"/>
        <w:ind w:firstLine="451"/>
        <w:rPr>
          <w:rFonts w:hint="eastAsia"/>
          <w:bCs w:val="0"/>
          <w:sz w:val="24"/>
          <w:szCs w:val="24"/>
        </w:rPr>
      </w:pPr>
      <w:r>
        <w:rPr>
          <w:rFonts w:hint="eastAsia"/>
          <w:bCs w:val="0"/>
          <w:sz w:val="24"/>
          <w:szCs w:val="24"/>
        </w:rPr>
        <w:t>五、检验、调试、验收和质量标准</w:t>
      </w:r>
    </w:p>
    <w:p w:rsidR="006F7F6F" w:rsidRDefault="006F7F6F" w:rsidP="006F7F6F">
      <w:pPr>
        <w:pStyle w:val="Ad"/>
        <w:numPr>
          <w:ilvl w:val="4"/>
          <w:numId w:val="0"/>
        </w:numPr>
        <w:spacing w:before="0" w:line="360" w:lineRule="auto"/>
        <w:ind w:leftChars="200" w:left="389"/>
        <w:rPr>
          <w:rFonts w:hint="eastAsia"/>
        </w:rPr>
      </w:pPr>
      <w:r>
        <w:rPr>
          <w:rFonts w:hint="eastAsia"/>
        </w:rPr>
        <w:t>1.</w:t>
      </w:r>
      <w:r>
        <w:rPr>
          <w:rFonts w:hint="eastAsia"/>
        </w:rPr>
        <w:t>出厂检验：供货商应对设备进行全面的出厂检验，并确保提供合格产品。</w:t>
      </w:r>
    </w:p>
    <w:p w:rsidR="006F7F6F" w:rsidRDefault="006F7F6F" w:rsidP="006F7F6F">
      <w:pPr>
        <w:pStyle w:val="Ad"/>
        <w:numPr>
          <w:ilvl w:val="4"/>
          <w:numId w:val="0"/>
        </w:numPr>
        <w:spacing w:before="0" w:line="360" w:lineRule="auto"/>
        <w:ind w:leftChars="200" w:left="389"/>
        <w:rPr>
          <w:rFonts w:hint="eastAsia"/>
        </w:rPr>
      </w:pPr>
      <w:r>
        <w:rPr>
          <w:rFonts w:hint="eastAsia"/>
        </w:rPr>
        <w:t>2.</w:t>
      </w:r>
      <w:r>
        <w:rPr>
          <w:rFonts w:hint="eastAsia"/>
        </w:rPr>
        <w:t>安装验收：供货商应派出足够合格的技术人员到现场，对设备安装施工质量进行验收（包括设备联动调试），调试完成后，应由业主方和供货商双方代表在有关调试记录上签字认可。</w:t>
      </w:r>
    </w:p>
    <w:p w:rsidR="006F7F6F" w:rsidRDefault="006F7F6F" w:rsidP="006F7F6F">
      <w:pPr>
        <w:pStyle w:val="Ad"/>
        <w:numPr>
          <w:ilvl w:val="4"/>
          <w:numId w:val="0"/>
        </w:numPr>
        <w:spacing w:before="0" w:line="360" w:lineRule="auto"/>
        <w:ind w:leftChars="200" w:left="389"/>
        <w:rPr>
          <w:rFonts w:hint="eastAsia"/>
        </w:rPr>
      </w:pPr>
      <w:r>
        <w:rPr>
          <w:rFonts w:hint="eastAsia"/>
        </w:rPr>
        <w:t>3.</w:t>
      </w:r>
      <w:r>
        <w:rPr>
          <w:rFonts w:hint="eastAsia"/>
        </w:rPr>
        <w:t>竣工验收：货商应派出足够合格的技术人员到现场，对供货商所供设备的性能进行检查，包括污水调试和水质检验，以确定能否最终被买方所接受。</w:t>
      </w:r>
    </w:p>
    <w:p w:rsidR="006F7F6F" w:rsidRDefault="006F7F6F" w:rsidP="006F7F6F">
      <w:pPr>
        <w:pStyle w:val="Ad"/>
        <w:numPr>
          <w:ilvl w:val="4"/>
          <w:numId w:val="0"/>
        </w:numPr>
        <w:spacing w:before="0" w:line="360" w:lineRule="auto"/>
        <w:ind w:leftChars="200" w:left="389"/>
        <w:rPr>
          <w:rFonts w:hint="eastAsia"/>
        </w:rPr>
      </w:pPr>
      <w:r>
        <w:rPr>
          <w:rFonts w:hint="eastAsia"/>
        </w:rPr>
        <w:t>4.</w:t>
      </w:r>
      <w:r>
        <w:rPr>
          <w:rFonts w:hint="eastAsia"/>
        </w:rPr>
        <w:t>水质检验：由供货方（即设备运营方）委托具有相应检测资质的第三方水质检测机构对设备出水水质进行检测，样品检测频率、具体水质检测项目由业主方和供货商在合同中商定。</w:t>
      </w:r>
    </w:p>
    <w:p w:rsidR="006F7F6F" w:rsidRDefault="006F7F6F" w:rsidP="006F7F6F">
      <w:pPr>
        <w:spacing w:line="360" w:lineRule="auto"/>
        <w:ind w:firstLine="449"/>
        <w:rPr>
          <w:rFonts w:hint="eastAsia"/>
        </w:rPr>
      </w:pPr>
    </w:p>
    <w:p w:rsidR="006F7F6F" w:rsidRDefault="006F7F6F" w:rsidP="006F7F6F">
      <w:pPr>
        <w:pStyle w:val="ac"/>
        <w:widowControl/>
        <w:ind w:firstLine="449"/>
        <w:rPr>
          <w:rStyle w:val="15"/>
          <w:rFonts w:ascii="宋体" w:hAnsi="宋体" w:cs="宋体" w:hint="eastAsia"/>
        </w:rPr>
      </w:pPr>
      <w:r>
        <w:rPr>
          <w:rStyle w:val="15"/>
          <w:rFonts w:ascii="宋体" w:hAnsi="宋体" w:cs="宋体" w:hint="eastAsia"/>
        </w:rPr>
        <w:t xml:space="preserve"> </w:t>
      </w:r>
    </w:p>
    <w:p w:rsidR="006F7F6F" w:rsidRDefault="006F7F6F" w:rsidP="006F7F6F">
      <w:pPr>
        <w:rPr>
          <w:rFonts w:ascii="宋体" w:hAnsi="宋体" w:cs="宋体" w:hint="eastAsia"/>
          <w:sz w:val="52"/>
          <w:szCs w:val="40"/>
        </w:rPr>
        <w:sectPr w:rsidR="006F7F6F">
          <w:footerReference w:type="default" r:id="rId9"/>
          <w:pgSz w:w="11906" w:h="16838"/>
          <w:pgMar w:top="1440" w:right="1797" w:bottom="1440" w:left="1797" w:header="851" w:footer="992" w:gutter="0"/>
          <w:pgNumType w:start="1"/>
          <w:cols w:space="720"/>
          <w:docGrid w:type="linesAndChars" w:linePitch="332" w:charSpace="-3144"/>
        </w:sectPr>
      </w:pPr>
    </w:p>
    <w:p w:rsidR="006F7F6F" w:rsidRPr="006F7F6F" w:rsidRDefault="006F7F6F" w:rsidP="00B62CE3">
      <w:pPr>
        <w:spacing w:line="360" w:lineRule="auto"/>
        <w:ind w:firstLine="480"/>
        <w:rPr>
          <w:rFonts w:ascii="宋体" w:hAnsi="宋体"/>
          <w:sz w:val="24"/>
        </w:rPr>
      </w:pPr>
    </w:p>
    <w:p w:rsidR="006F7F6F" w:rsidRDefault="006F7F6F" w:rsidP="00B62CE3">
      <w:pPr>
        <w:spacing w:line="360" w:lineRule="auto"/>
        <w:ind w:firstLine="480"/>
        <w:rPr>
          <w:rFonts w:ascii="宋体" w:hAnsi="宋体"/>
          <w:sz w:val="24"/>
        </w:rPr>
      </w:pPr>
    </w:p>
    <w:p w:rsidR="006F7F6F" w:rsidRDefault="006F7F6F" w:rsidP="00B62CE3">
      <w:pPr>
        <w:spacing w:line="360" w:lineRule="auto"/>
        <w:ind w:firstLine="480"/>
        <w:rPr>
          <w:rFonts w:ascii="宋体" w:hAnsi="宋体"/>
          <w:sz w:val="24"/>
        </w:rPr>
      </w:pPr>
    </w:p>
    <w:p w:rsidR="006F7F6F" w:rsidRDefault="006F7F6F" w:rsidP="00B62CE3">
      <w:pPr>
        <w:spacing w:line="360" w:lineRule="auto"/>
        <w:ind w:firstLine="480"/>
        <w:rPr>
          <w:rFonts w:ascii="宋体" w:hAnsi="宋体"/>
          <w:sz w:val="24"/>
        </w:rPr>
      </w:pPr>
    </w:p>
    <w:p w:rsidR="006F7F6F" w:rsidRDefault="006F7F6F" w:rsidP="00B62CE3">
      <w:pPr>
        <w:spacing w:line="360" w:lineRule="auto"/>
        <w:ind w:firstLine="480"/>
        <w:rPr>
          <w:rFonts w:ascii="宋体" w:hAnsi="宋体"/>
          <w:sz w:val="24"/>
        </w:rPr>
      </w:pPr>
    </w:p>
    <w:p w:rsidR="006F7F6F" w:rsidRPr="006F7F6F" w:rsidRDefault="006F7F6F" w:rsidP="00B62CE3">
      <w:pPr>
        <w:spacing w:line="360" w:lineRule="auto"/>
        <w:ind w:firstLine="480"/>
        <w:rPr>
          <w:rFonts w:ascii="宋体" w:hAnsi="宋体"/>
          <w:sz w:val="24"/>
        </w:rPr>
      </w:pPr>
    </w:p>
    <w:sectPr w:rsidR="006F7F6F" w:rsidRPr="006F7F6F" w:rsidSect="00AE5C1F">
      <w:footerReference w:type="default" r:id="rId10"/>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6008" w:rsidRDefault="00B36008" w:rsidP="00AE5C1F">
      <w:r>
        <w:separator/>
      </w:r>
    </w:p>
  </w:endnote>
  <w:endnote w:type="continuationSeparator" w:id="0">
    <w:p w:rsidR="00B36008" w:rsidRDefault="00B36008"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
    <w:altName w:val="宋体"/>
    <w:charset w:val="86"/>
    <w:family w:val="auto"/>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F6F" w:rsidRDefault="006F7F6F">
    <w:pPr>
      <w:pStyle w:val="a6"/>
      <w:ind w:firstLine="360"/>
    </w:pPr>
    <w:r>
      <w:pict>
        <v:shapetype id="_x0000_t202" coordsize="21600,21600" o:spt="202" path="m,l,21600r21600,l21600,xe">
          <v:stroke joinstyle="miter"/>
          <v:path gradientshapeok="t" o:connecttype="rect"/>
        </v:shapetype>
        <v:shape id="文本框 5" o:spid="_x0000_s2049" type="#_x0000_t202" style="position:absolute;left:0;text-align:left;margin-left:0;margin-top:0;width:2in;height:2in;z-index:251659264;mso-wrap-style:none;mso-position-horizontal:center;mso-position-horizontal-relative:margin" filled="f" stroked="f">
          <v:textbox style="mso-fit-shape-to-text:t" inset="0,0,0,0">
            <w:txbxContent>
              <w:p w:rsidR="006F7F6F" w:rsidRDefault="006F7F6F">
                <w:pPr>
                  <w:snapToGrid w:val="0"/>
                  <w:ind w:firstLine="36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7F379C" w:rsidRPr="007F379C">
                  <w:rPr>
                    <w:noProof/>
                    <w:sz w:val="24"/>
                    <w:lang w:val="en-US" w:eastAsia="zh-CN"/>
                  </w:rPr>
                  <w:t>1</w:t>
                </w:r>
                <w:r>
                  <w:rPr>
                    <w:rFonts w:hint="eastAsia"/>
                    <w:sz w:val="18"/>
                  </w:rPr>
                  <w:fldChar w:fldCharType="end"/>
                </w:r>
              </w:p>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F6F" w:rsidRDefault="006F7F6F">
    <w:pPr>
      <w:pStyle w:val="a6"/>
      <w:ind w:firstLine="360"/>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381635" cy="26289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262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F7F6F" w:rsidRDefault="006F7F6F">
                          <w:pPr>
                            <w:snapToGrid w:val="0"/>
                            <w:ind w:firstLine="36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7F379C" w:rsidRPr="007F379C">
                            <w:rPr>
                              <w:noProof/>
                              <w:sz w:val="24"/>
                              <w:lang w:val="en-US" w:eastAsia="zh-CN"/>
                            </w:rPr>
                            <w:t>2</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30.05pt;height:20.7pt;z-index:251661312;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" filled="f" stroked="f">
              <v:textbox style="mso-fit-shape-to-text:t" inset="0,0,0,0">
                <w:txbxContent>
                  <w:p w:rsidR="006F7F6F" w:rsidRDefault="006F7F6F">
                    <w:pPr>
                      <w:snapToGrid w:val="0"/>
                      <w:ind w:firstLine="36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7F379C" w:rsidRPr="007F379C">
                      <w:rPr>
                        <w:noProof/>
                        <w:sz w:val="24"/>
                        <w:lang w:val="en-US" w:eastAsia="zh-CN"/>
                      </w:rPr>
                      <w:t>2</w:t>
                    </w:r>
                    <w:r>
                      <w:rPr>
                        <w:rFonts w:hint="eastAsia"/>
                        <w:sz w:val="18"/>
                      </w:rP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FC2" w:rsidRDefault="00FE7FC2" w:rsidP="00AE5C1F">
    <w:pPr>
      <w:pStyle w:val="a6"/>
      <w:jc w:val="center"/>
    </w:pPr>
    <w:r>
      <w:rPr>
        <w:b/>
      </w:rPr>
      <w:fldChar w:fldCharType="begin"/>
    </w:r>
    <w:r>
      <w:rPr>
        <w:b/>
      </w:rPr>
      <w:instrText>PAGE  \* Arabic  \* MERGEFORMAT</w:instrText>
    </w:r>
    <w:r>
      <w:rPr>
        <w:b/>
      </w:rPr>
      <w:fldChar w:fldCharType="separate"/>
    </w:r>
    <w:r w:rsidR="007F379C" w:rsidRPr="007F379C">
      <w:rPr>
        <w:b/>
        <w:noProof/>
        <w:lang w:val="zh-CN"/>
      </w:rPr>
      <w:t>1</w:t>
    </w:r>
    <w:r>
      <w:rPr>
        <w:b/>
      </w:rPr>
      <w:fldChar w:fldCharType="end"/>
    </w:r>
    <w:r>
      <w:rPr>
        <w:lang w:val="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6008" w:rsidRDefault="00B36008" w:rsidP="00AE5C1F">
      <w:r>
        <w:separator/>
      </w:r>
    </w:p>
  </w:footnote>
  <w:footnote w:type="continuationSeparator" w:id="0">
    <w:p w:rsidR="00B36008" w:rsidRDefault="00B36008" w:rsidP="00AE5C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32CA4"/>
    <w:multiLevelType w:val="multilevel"/>
    <w:tmpl w:val="8CBED750"/>
    <w:lvl w:ilvl="0">
      <w:start w:val="1"/>
      <w:numFmt w:val="decimal"/>
      <w:suff w:val="space"/>
      <w:lvlText w:val="（%1）"/>
      <w:lvlJc w:val="left"/>
      <w:pPr>
        <w:ind w:left="840" w:hanging="420"/>
      </w:pPr>
      <w:rPr>
        <w:rFonts w:hint="eastAsia"/>
      </w:rPr>
    </w:lvl>
    <w:lvl w:ilvl="1">
      <w:start w:val="1"/>
      <w:numFmt w:val="lowerLetter"/>
      <w:lvlText w:val="%2)"/>
      <w:lvlJc w:val="left"/>
      <w:pPr>
        <w:tabs>
          <w:tab w:val="num" w:pos="1260"/>
        </w:tabs>
        <w:ind w:left="1260" w:hanging="420"/>
      </w:pPr>
      <w:rPr>
        <w:rFonts w:hint="eastAsia"/>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eastAsia"/>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abstractNum w:abstractNumId="1" w15:restartNumberingAfterBreak="0">
    <w:nsid w:val="11D55550"/>
    <w:multiLevelType w:val="multilevel"/>
    <w:tmpl w:val="7136919A"/>
    <w:lvl w:ilvl="0">
      <w:start w:val="1"/>
      <w:numFmt w:val="decimal"/>
      <w:suff w:val="space"/>
      <w:lvlText w:val="（%1）"/>
      <w:lvlJc w:val="left"/>
      <w:pPr>
        <w:ind w:left="840" w:hanging="420"/>
      </w:pPr>
      <w:rPr>
        <w:rFonts w:hint="eastAsia"/>
      </w:rPr>
    </w:lvl>
    <w:lvl w:ilvl="1">
      <w:start w:val="1"/>
      <w:numFmt w:val="lowerLetter"/>
      <w:lvlText w:val="%2)"/>
      <w:lvlJc w:val="left"/>
      <w:pPr>
        <w:tabs>
          <w:tab w:val="num" w:pos="1260"/>
        </w:tabs>
        <w:ind w:left="1260" w:hanging="420"/>
      </w:pPr>
      <w:rPr>
        <w:rFonts w:hint="eastAsia"/>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eastAsia"/>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abstractNum w:abstractNumId="2" w15:restartNumberingAfterBreak="0">
    <w:nsid w:val="12935029"/>
    <w:multiLevelType w:val="hybridMultilevel"/>
    <w:tmpl w:val="18A850AC"/>
    <w:lvl w:ilvl="0" w:tplc="0409000F">
      <w:start w:val="1"/>
      <w:numFmt w:val="decimal"/>
      <w:lvlText w:val="%1."/>
      <w:lvlJc w:val="left"/>
      <w:pPr>
        <w:ind w:left="866" w:hanging="420"/>
      </w:pPr>
    </w:lvl>
    <w:lvl w:ilvl="1" w:tplc="04090019">
      <w:start w:val="1"/>
      <w:numFmt w:val="lowerLetter"/>
      <w:lvlText w:val="%2)"/>
      <w:lvlJc w:val="left"/>
      <w:pPr>
        <w:ind w:left="1286" w:hanging="420"/>
      </w:pPr>
    </w:lvl>
    <w:lvl w:ilvl="2" w:tplc="0409001B">
      <w:start w:val="1"/>
      <w:numFmt w:val="lowerRoman"/>
      <w:lvlText w:val="%3."/>
      <w:lvlJc w:val="right"/>
      <w:pPr>
        <w:ind w:left="1706" w:hanging="420"/>
      </w:pPr>
    </w:lvl>
    <w:lvl w:ilvl="3" w:tplc="0409000F">
      <w:start w:val="1"/>
      <w:numFmt w:val="decimal"/>
      <w:lvlText w:val="%4."/>
      <w:lvlJc w:val="left"/>
      <w:pPr>
        <w:ind w:left="2126" w:hanging="420"/>
      </w:pPr>
    </w:lvl>
    <w:lvl w:ilvl="4" w:tplc="04090019">
      <w:start w:val="1"/>
      <w:numFmt w:val="lowerLetter"/>
      <w:lvlText w:val="%5)"/>
      <w:lvlJc w:val="left"/>
      <w:pPr>
        <w:ind w:left="2546" w:hanging="420"/>
      </w:pPr>
    </w:lvl>
    <w:lvl w:ilvl="5" w:tplc="0409001B">
      <w:start w:val="1"/>
      <w:numFmt w:val="lowerRoman"/>
      <w:lvlText w:val="%6."/>
      <w:lvlJc w:val="right"/>
      <w:pPr>
        <w:ind w:left="2966" w:hanging="420"/>
      </w:pPr>
    </w:lvl>
    <w:lvl w:ilvl="6" w:tplc="0409000F">
      <w:start w:val="1"/>
      <w:numFmt w:val="decimal"/>
      <w:lvlText w:val="%7."/>
      <w:lvlJc w:val="left"/>
      <w:pPr>
        <w:ind w:left="3386" w:hanging="420"/>
      </w:pPr>
    </w:lvl>
    <w:lvl w:ilvl="7" w:tplc="04090019">
      <w:start w:val="1"/>
      <w:numFmt w:val="lowerLetter"/>
      <w:lvlText w:val="%8)"/>
      <w:lvlJc w:val="left"/>
      <w:pPr>
        <w:ind w:left="3806" w:hanging="420"/>
      </w:pPr>
    </w:lvl>
    <w:lvl w:ilvl="8" w:tplc="0409001B">
      <w:start w:val="1"/>
      <w:numFmt w:val="lowerRoman"/>
      <w:lvlText w:val="%9."/>
      <w:lvlJc w:val="right"/>
      <w:pPr>
        <w:ind w:left="4226" w:hanging="420"/>
      </w:pPr>
    </w:lvl>
  </w:abstractNum>
  <w:abstractNum w:abstractNumId="3" w15:restartNumberingAfterBreak="0">
    <w:nsid w:val="13F84DD2"/>
    <w:multiLevelType w:val="multilevel"/>
    <w:tmpl w:val="8B244EA8"/>
    <w:lvl w:ilvl="0">
      <w:start w:val="1"/>
      <w:numFmt w:val="decimal"/>
      <w:suff w:val="space"/>
      <w:lvlText w:val="（%1）"/>
      <w:lvlJc w:val="left"/>
      <w:pPr>
        <w:ind w:left="840" w:hanging="420"/>
      </w:pPr>
      <w:rPr>
        <w:rFonts w:hint="eastAsia"/>
      </w:rPr>
    </w:lvl>
    <w:lvl w:ilvl="1">
      <w:start w:val="1"/>
      <w:numFmt w:val="lowerLetter"/>
      <w:lvlText w:val="%2)"/>
      <w:lvlJc w:val="left"/>
      <w:pPr>
        <w:tabs>
          <w:tab w:val="num" w:pos="1260"/>
        </w:tabs>
        <w:ind w:left="1260" w:hanging="420"/>
      </w:pPr>
      <w:rPr>
        <w:rFonts w:hint="eastAsia"/>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eastAsia"/>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abstractNum w:abstractNumId="4" w15:restartNumberingAfterBreak="0">
    <w:nsid w:val="14C91FA4"/>
    <w:multiLevelType w:val="multilevel"/>
    <w:tmpl w:val="BD061670"/>
    <w:lvl w:ilvl="0">
      <w:start w:val="1"/>
      <w:numFmt w:val="decimal"/>
      <w:suff w:val="space"/>
      <w:lvlText w:val="（%1）"/>
      <w:lvlJc w:val="left"/>
      <w:pPr>
        <w:ind w:left="840" w:hanging="420"/>
      </w:pPr>
      <w:rPr>
        <w:rFonts w:hint="eastAsia"/>
      </w:rPr>
    </w:lvl>
    <w:lvl w:ilvl="1">
      <w:start w:val="1"/>
      <w:numFmt w:val="lowerLetter"/>
      <w:lvlText w:val="%2)"/>
      <w:lvlJc w:val="left"/>
      <w:pPr>
        <w:tabs>
          <w:tab w:val="num" w:pos="1260"/>
        </w:tabs>
        <w:ind w:left="1260" w:hanging="420"/>
      </w:pPr>
      <w:rPr>
        <w:rFonts w:hint="eastAsia"/>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eastAsia"/>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abstractNum w:abstractNumId="5" w15:restartNumberingAfterBreak="0">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6" w15:restartNumberingAfterBreak="0">
    <w:nsid w:val="1A712370"/>
    <w:multiLevelType w:val="hybridMultilevel"/>
    <w:tmpl w:val="514EABC4"/>
    <w:lvl w:ilvl="0" w:tplc="09126526">
      <w:start w:val="1"/>
      <w:numFmt w:val="decimal"/>
      <w:lvlText w:val="%1."/>
      <w:lvlJc w:val="left"/>
      <w:pPr>
        <w:ind w:left="420" w:hanging="420"/>
      </w:pPr>
      <w:rPr>
        <w:rFonts w:ascii="Times New Roman" w:hAnsi="Times New Roman" w:cs="Times New Roman" w:hint="default"/>
      </w:rPr>
    </w:lvl>
    <w:lvl w:ilvl="1" w:tplc="FE0CA680">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24D0F76"/>
    <w:multiLevelType w:val="multilevel"/>
    <w:tmpl w:val="FEE646FA"/>
    <w:lvl w:ilvl="0">
      <w:start w:val="1"/>
      <w:numFmt w:val="decimal"/>
      <w:suff w:val="space"/>
      <w:lvlText w:val="（%1）"/>
      <w:lvlJc w:val="left"/>
      <w:pPr>
        <w:ind w:left="840" w:hanging="420"/>
      </w:pPr>
      <w:rPr>
        <w:rFonts w:hint="eastAsia"/>
      </w:rPr>
    </w:lvl>
    <w:lvl w:ilvl="1">
      <w:start w:val="1"/>
      <w:numFmt w:val="lowerLetter"/>
      <w:lvlText w:val="%2)"/>
      <w:lvlJc w:val="left"/>
      <w:pPr>
        <w:tabs>
          <w:tab w:val="num" w:pos="1260"/>
        </w:tabs>
        <w:ind w:left="1260" w:hanging="420"/>
      </w:pPr>
      <w:rPr>
        <w:rFonts w:hint="eastAsia"/>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eastAsia"/>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abstractNum w:abstractNumId="8" w15:restartNumberingAfterBreak="0">
    <w:nsid w:val="2758069C"/>
    <w:multiLevelType w:val="hybridMultilevel"/>
    <w:tmpl w:val="5F52625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D22A14DA">
      <w:start w:val="1"/>
      <w:numFmt w:val="lowerRoman"/>
      <w:lvlText w:val="%3."/>
      <w:lvlJc w:val="right"/>
      <w:pPr>
        <w:ind w:left="1260" w:hanging="420"/>
      </w:pPr>
      <w:rPr>
        <w:rFonts w:hint="eastAsia"/>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93C6030"/>
    <w:multiLevelType w:val="multilevel"/>
    <w:tmpl w:val="978C4346"/>
    <w:lvl w:ilvl="0">
      <w:start w:val="1"/>
      <w:numFmt w:val="decimal"/>
      <w:suff w:val="space"/>
      <w:lvlText w:val="（%1）"/>
      <w:lvlJc w:val="left"/>
      <w:pPr>
        <w:ind w:left="840" w:hanging="420"/>
      </w:pPr>
      <w:rPr>
        <w:rFonts w:hint="eastAsia"/>
      </w:rPr>
    </w:lvl>
    <w:lvl w:ilvl="1">
      <w:start w:val="1"/>
      <w:numFmt w:val="lowerLetter"/>
      <w:lvlText w:val="%2)"/>
      <w:lvlJc w:val="left"/>
      <w:pPr>
        <w:tabs>
          <w:tab w:val="num" w:pos="1260"/>
        </w:tabs>
        <w:ind w:left="1260" w:hanging="420"/>
      </w:pPr>
      <w:rPr>
        <w:rFonts w:hint="eastAsia"/>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eastAsia"/>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abstractNum w:abstractNumId="10" w15:restartNumberingAfterBreak="0">
    <w:nsid w:val="3FFA29F0"/>
    <w:multiLevelType w:val="hybridMultilevel"/>
    <w:tmpl w:val="7B3E613C"/>
    <w:lvl w:ilvl="0" w:tplc="94BC7D54">
      <w:start w:val="1"/>
      <w:numFmt w:val="japaneseCounting"/>
      <w:lvlText w:val="（%1）"/>
      <w:lvlJc w:val="left"/>
      <w:pPr>
        <w:ind w:left="1672" w:hanging="1170"/>
      </w:pPr>
      <w:rPr>
        <w:rFonts w:hint="default"/>
      </w:rPr>
    </w:lvl>
    <w:lvl w:ilvl="1" w:tplc="04090019" w:tentative="1">
      <w:start w:val="1"/>
      <w:numFmt w:val="lowerLetter"/>
      <w:lvlText w:val="%2)"/>
      <w:lvlJc w:val="left"/>
      <w:pPr>
        <w:ind w:left="1342" w:hanging="420"/>
      </w:pPr>
    </w:lvl>
    <w:lvl w:ilvl="2" w:tplc="0409001B" w:tentative="1">
      <w:start w:val="1"/>
      <w:numFmt w:val="lowerRoman"/>
      <w:lvlText w:val="%3."/>
      <w:lvlJc w:val="right"/>
      <w:pPr>
        <w:ind w:left="1762" w:hanging="420"/>
      </w:pPr>
    </w:lvl>
    <w:lvl w:ilvl="3" w:tplc="0409000F" w:tentative="1">
      <w:start w:val="1"/>
      <w:numFmt w:val="decimal"/>
      <w:lvlText w:val="%4."/>
      <w:lvlJc w:val="left"/>
      <w:pPr>
        <w:ind w:left="2182" w:hanging="420"/>
      </w:pPr>
    </w:lvl>
    <w:lvl w:ilvl="4" w:tplc="04090019" w:tentative="1">
      <w:start w:val="1"/>
      <w:numFmt w:val="lowerLetter"/>
      <w:lvlText w:val="%5)"/>
      <w:lvlJc w:val="left"/>
      <w:pPr>
        <w:ind w:left="2602" w:hanging="420"/>
      </w:pPr>
    </w:lvl>
    <w:lvl w:ilvl="5" w:tplc="0409001B" w:tentative="1">
      <w:start w:val="1"/>
      <w:numFmt w:val="lowerRoman"/>
      <w:lvlText w:val="%6."/>
      <w:lvlJc w:val="right"/>
      <w:pPr>
        <w:ind w:left="3022" w:hanging="420"/>
      </w:pPr>
    </w:lvl>
    <w:lvl w:ilvl="6" w:tplc="0409000F" w:tentative="1">
      <w:start w:val="1"/>
      <w:numFmt w:val="decimal"/>
      <w:lvlText w:val="%7."/>
      <w:lvlJc w:val="left"/>
      <w:pPr>
        <w:ind w:left="3442" w:hanging="420"/>
      </w:pPr>
    </w:lvl>
    <w:lvl w:ilvl="7" w:tplc="04090019" w:tentative="1">
      <w:start w:val="1"/>
      <w:numFmt w:val="lowerLetter"/>
      <w:lvlText w:val="%8)"/>
      <w:lvlJc w:val="left"/>
      <w:pPr>
        <w:ind w:left="3862" w:hanging="420"/>
      </w:pPr>
    </w:lvl>
    <w:lvl w:ilvl="8" w:tplc="0409001B" w:tentative="1">
      <w:start w:val="1"/>
      <w:numFmt w:val="lowerRoman"/>
      <w:lvlText w:val="%9."/>
      <w:lvlJc w:val="right"/>
      <w:pPr>
        <w:ind w:left="4282" w:hanging="420"/>
      </w:pPr>
    </w:lvl>
  </w:abstractNum>
  <w:abstractNum w:abstractNumId="11" w15:restartNumberingAfterBreak="0">
    <w:nsid w:val="434443CE"/>
    <w:multiLevelType w:val="hybridMultilevel"/>
    <w:tmpl w:val="18886CD6"/>
    <w:lvl w:ilvl="0" w:tplc="E7485994">
      <w:start w:val="1"/>
      <w:numFmt w:val="decimal"/>
      <w:lvlText w:val="%1."/>
      <w:lvlJc w:val="left"/>
      <w:pPr>
        <w:ind w:left="922" w:hanging="420"/>
      </w:pPr>
      <w:rPr>
        <w:rFonts w:ascii="Times New Roman" w:hAnsi="Times New Roman" w:cs="Times New Roman" w:hint="default"/>
      </w:rPr>
    </w:lvl>
    <w:lvl w:ilvl="1" w:tplc="EA764A28">
      <w:start w:val="1"/>
      <w:numFmt w:val="japaneseCounting"/>
      <w:lvlText w:val="（%2）"/>
      <w:lvlJc w:val="left"/>
      <w:pPr>
        <w:ind w:left="2092" w:hanging="1170"/>
      </w:pPr>
      <w:rPr>
        <w:rFonts w:hint="default"/>
      </w:rPr>
    </w:lvl>
    <w:lvl w:ilvl="2" w:tplc="0409001B" w:tentative="1">
      <w:start w:val="1"/>
      <w:numFmt w:val="lowerRoman"/>
      <w:lvlText w:val="%3."/>
      <w:lvlJc w:val="right"/>
      <w:pPr>
        <w:ind w:left="1762" w:hanging="420"/>
      </w:pPr>
    </w:lvl>
    <w:lvl w:ilvl="3" w:tplc="0409000F" w:tentative="1">
      <w:start w:val="1"/>
      <w:numFmt w:val="decimal"/>
      <w:lvlText w:val="%4."/>
      <w:lvlJc w:val="left"/>
      <w:pPr>
        <w:ind w:left="2182" w:hanging="420"/>
      </w:pPr>
    </w:lvl>
    <w:lvl w:ilvl="4" w:tplc="04090019" w:tentative="1">
      <w:start w:val="1"/>
      <w:numFmt w:val="lowerLetter"/>
      <w:lvlText w:val="%5)"/>
      <w:lvlJc w:val="left"/>
      <w:pPr>
        <w:ind w:left="2602" w:hanging="420"/>
      </w:pPr>
    </w:lvl>
    <w:lvl w:ilvl="5" w:tplc="0409001B" w:tentative="1">
      <w:start w:val="1"/>
      <w:numFmt w:val="lowerRoman"/>
      <w:lvlText w:val="%6."/>
      <w:lvlJc w:val="right"/>
      <w:pPr>
        <w:ind w:left="3022" w:hanging="420"/>
      </w:pPr>
    </w:lvl>
    <w:lvl w:ilvl="6" w:tplc="0409000F" w:tentative="1">
      <w:start w:val="1"/>
      <w:numFmt w:val="decimal"/>
      <w:lvlText w:val="%7."/>
      <w:lvlJc w:val="left"/>
      <w:pPr>
        <w:ind w:left="3442" w:hanging="420"/>
      </w:pPr>
    </w:lvl>
    <w:lvl w:ilvl="7" w:tplc="04090019" w:tentative="1">
      <w:start w:val="1"/>
      <w:numFmt w:val="lowerLetter"/>
      <w:lvlText w:val="%8)"/>
      <w:lvlJc w:val="left"/>
      <w:pPr>
        <w:ind w:left="3862" w:hanging="420"/>
      </w:pPr>
    </w:lvl>
    <w:lvl w:ilvl="8" w:tplc="0409001B" w:tentative="1">
      <w:start w:val="1"/>
      <w:numFmt w:val="lowerRoman"/>
      <w:lvlText w:val="%9."/>
      <w:lvlJc w:val="right"/>
      <w:pPr>
        <w:ind w:left="4282" w:hanging="420"/>
      </w:pPr>
    </w:lvl>
  </w:abstractNum>
  <w:abstractNum w:abstractNumId="12" w15:restartNumberingAfterBreak="0">
    <w:nsid w:val="44A41538"/>
    <w:multiLevelType w:val="multilevel"/>
    <w:tmpl w:val="6E285F08"/>
    <w:lvl w:ilvl="0">
      <w:start w:val="1"/>
      <w:numFmt w:val="decimal"/>
      <w:suff w:val="space"/>
      <w:lvlText w:val="（%1）"/>
      <w:lvlJc w:val="left"/>
      <w:pPr>
        <w:ind w:left="840" w:hanging="420"/>
      </w:pPr>
      <w:rPr>
        <w:rFonts w:hint="eastAsia"/>
      </w:rPr>
    </w:lvl>
    <w:lvl w:ilvl="1">
      <w:start w:val="1"/>
      <w:numFmt w:val="lowerLetter"/>
      <w:lvlText w:val="%2)"/>
      <w:lvlJc w:val="left"/>
      <w:pPr>
        <w:tabs>
          <w:tab w:val="num" w:pos="1260"/>
        </w:tabs>
        <w:ind w:left="1260" w:hanging="420"/>
      </w:pPr>
      <w:rPr>
        <w:rFonts w:hint="eastAsia"/>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eastAsia"/>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abstractNum w:abstractNumId="13" w15:restartNumberingAfterBreak="0">
    <w:nsid w:val="4A34644C"/>
    <w:multiLevelType w:val="multilevel"/>
    <w:tmpl w:val="0950932A"/>
    <w:lvl w:ilvl="0">
      <w:start w:val="1"/>
      <w:numFmt w:val="decimal"/>
      <w:lvlText w:val="%1."/>
      <w:lvlJc w:val="left"/>
      <w:pPr>
        <w:tabs>
          <w:tab w:val="num" w:pos="840"/>
        </w:tabs>
        <w:ind w:left="840" w:hanging="42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4" w15:restartNumberingAfterBreak="0">
    <w:nsid w:val="5424BBC0"/>
    <w:multiLevelType w:val="singleLevel"/>
    <w:tmpl w:val="5424BBC0"/>
    <w:lvl w:ilvl="0">
      <w:start w:val="1"/>
      <w:numFmt w:val="decimal"/>
      <w:suff w:val="nothing"/>
      <w:lvlText w:val="（%1）"/>
      <w:lvlJc w:val="left"/>
    </w:lvl>
  </w:abstractNum>
  <w:abstractNum w:abstractNumId="15" w15:restartNumberingAfterBreak="0">
    <w:nsid w:val="57CD2A5F"/>
    <w:multiLevelType w:val="multilevel"/>
    <w:tmpl w:val="184C7008"/>
    <w:lvl w:ilvl="0">
      <w:start w:val="1"/>
      <w:numFmt w:val="decimal"/>
      <w:suff w:val="space"/>
      <w:lvlText w:val="（%1）"/>
      <w:lvlJc w:val="left"/>
      <w:pPr>
        <w:ind w:left="840" w:hanging="420"/>
      </w:pPr>
      <w:rPr>
        <w:rFonts w:hint="eastAsia"/>
      </w:rPr>
    </w:lvl>
    <w:lvl w:ilvl="1">
      <w:start w:val="1"/>
      <w:numFmt w:val="lowerLetter"/>
      <w:lvlText w:val="%2)"/>
      <w:lvlJc w:val="left"/>
      <w:pPr>
        <w:tabs>
          <w:tab w:val="num" w:pos="1260"/>
        </w:tabs>
        <w:ind w:left="1260" w:hanging="420"/>
      </w:pPr>
      <w:rPr>
        <w:rFonts w:hint="eastAsia"/>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eastAsia"/>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abstractNum w:abstractNumId="16" w15:restartNumberingAfterBreak="0">
    <w:nsid w:val="5A247007"/>
    <w:multiLevelType w:val="hybridMultilevel"/>
    <w:tmpl w:val="1CE27A4E"/>
    <w:lvl w:ilvl="0" w:tplc="E7485994">
      <w:start w:val="1"/>
      <w:numFmt w:val="decimal"/>
      <w:lvlText w:val="%1."/>
      <w:lvlJc w:val="left"/>
      <w:pPr>
        <w:ind w:left="922" w:hanging="420"/>
      </w:pPr>
      <w:rPr>
        <w:rFonts w:ascii="Times New Roman" w:hAnsi="Times New Roman" w:cs="Times New Roman" w:hint="default"/>
      </w:rPr>
    </w:lvl>
    <w:lvl w:ilvl="1" w:tplc="2F0C4792">
      <w:start w:val="1"/>
      <w:numFmt w:val="decimal"/>
      <w:suff w:val="space"/>
      <w:lvlText w:val="%2."/>
      <w:lvlJc w:val="left"/>
      <w:pPr>
        <w:ind w:left="2092" w:hanging="1170"/>
      </w:pPr>
      <w:rPr>
        <w:rFonts w:ascii="Times New Roman" w:hAnsi="Times New Roman" w:cs="Times New Roman" w:hint="default"/>
        <w:sz w:val="24"/>
        <w:szCs w:val="24"/>
      </w:rPr>
    </w:lvl>
    <w:lvl w:ilvl="2" w:tplc="0409001B" w:tentative="1">
      <w:start w:val="1"/>
      <w:numFmt w:val="lowerRoman"/>
      <w:lvlText w:val="%3."/>
      <w:lvlJc w:val="right"/>
      <w:pPr>
        <w:ind w:left="1762" w:hanging="420"/>
      </w:pPr>
    </w:lvl>
    <w:lvl w:ilvl="3" w:tplc="0409000F" w:tentative="1">
      <w:start w:val="1"/>
      <w:numFmt w:val="decimal"/>
      <w:lvlText w:val="%4."/>
      <w:lvlJc w:val="left"/>
      <w:pPr>
        <w:ind w:left="2182" w:hanging="420"/>
      </w:pPr>
    </w:lvl>
    <w:lvl w:ilvl="4" w:tplc="04090019" w:tentative="1">
      <w:start w:val="1"/>
      <w:numFmt w:val="lowerLetter"/>
      <w:lvlText w:val="%5)"/>
      <w:lvlJc w:val="left"/>
      <w:pPr>
        <w:ind w:left="2602" w:hanging="420"/>
      </w:pPr>
    </w:lvl>
    <w:lvl w:ilvl="5" w:tplc="0409001B" w:tentative="1">
      <w:start w:val="1"/>
      <w:numFmt w:val="lowerRoman"/>
      <w:lvlText w:val="%6."/>
      <w:lvlJc w:val="right"/>
      <w:pPr>
        <w:ind w:left="3022" w:hanging="420"/>
      </w:pPr>
    </w:lvl>
    <w:lvl w:ilvl="6" w:tplc="0409000F" w:tentative="1">
      <w:start w:val="1"/>
      <w:numFmt w:val="decimal"/>
      <w:lvlText w:val="%7."/>
      <w:lvlJc w:val="left"/>
      <w:pPr>
        <w:ind w:left="3442" w:hanging="420"/>
      </w:pPr>
    </w:lvl>
    <w:lvl w:ilvl="7" w:tplc="04090019" w:tentative="1">
      <w:start w:val="1"/>
      <w:numFmt w:val="lowerLetter"/>
      <w:lvlText w:val="%8)"/>
      <w:lvlJc w:val="left"/>
      <w:pPr>
        <w:ind w:left="3862" w:hanging="420"/>
      </w:pPr>
    </w:lvl>
    <w:lvl w:ilvl="8" w:tplc="0409001B" w:tentative="1">
      <w:start w:val="1"/>
      <w:numFmt w:val="lowerRoman"/>
      <w:lvlText w:val="%9."/>
      <w:lvlJc w:val="right"/>
      <w:pPr>
        <w:ind w:left="4282" w:hanging="420"/>
      </w:pPr>
    </w:lvl>
  </w:abstractNum>
  <w:abstractNum w:abstractNumId="17" w15:restartNumberingAfterBreak="0">
    <w:nsid w:val="5A6E65F4"/>
    <w:multiLevelType w:val="multilevel"/>
    <w:tmpl w:val="38C8A9CC"/>
    <w:lvl w:ilvl="0">
      <w:start w:val="1"/>
      <w:numFmt w:val="decimal"/>
      <w:suff w:val="space"/>
      <w:lvlText w:val="（%1）"/>
      <w:lvlJc w:val="left"/>
      <w:pPr>
        <w:ind w:left="840" w:hanging="420"/>
      </w:pPr>
      <w:rPr>
        <w:rFonts w:hint="eastAsia"/>
      </w:rPr>
    </w:lvl>
    <w:lvl w:ilvl="1">
      <w:start w:val="1"/>
      <w:numFmt w:val="lowerLetter"/>
      <w:lvlText w:val="%2)"/>
      <w:lvlJc w:val="left"/>
      <w:pPr>
        <w:tabs>
          <w:tab w:val="num" w:pos="1260"/>
        </w:tabs>
        <w:ind w:left="1260" w:hanging="420"/>
      </w:pPr>
      <w:rPr>
        <w:rFonts w:hint="eastAsia"/>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eastAsia"/>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abstractNum w:abstractNumId="18" w15:restartNumberingAfterBreak="0">
    <w:nsid w:val="62F81C20"/>
    <w:multiLevelType w:val="multilevel"/>
    <w:tmpl w:val="38C8A9CC"/>
    <w:lvl w:ilvl="0">
      <w:start w:val="1"/>
      <w:numFmt w:val="decimal"/>
      <w:suff w:val="space"/>
      <w:lvlText w:val="（%1）"/>
      <w:lvlJc w:val="left"/>
      <w:pPr>
        <w:ind w:left="840" w:hanging="420"/>
      </w:pPr>
      <w:rPr>
        <w:rFonts w:hint="eastAsia"/>
      </w:rPr>
    </w:lvl>
    <w:lvl w:ilvl="1">
      <w:start w:val="1"/>
      <w:numFmt w:val="lowerLetter"/>
      <w:lvlText w:val="%2)"/>
      <w:lvlJc w:val="left"/>
      <w:pPr>
        <w:tabs>
          <w:tab w:val="num" w:pos="1260"/>
        </w:tabs>
        <w:ind w:left="1260" w:hanging="420"/>
      </w:pPr>
      <w:rPr>
        <w:rFonts w:hint="eastAsia"/>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eastAsia"/>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abstractNum w:abstractNumId="19" w15:restartNumberingAfterBreak="0">
    <w:nsid w:val="640C5982"/>
    <w:multiLevelType w:val="hybridMultilevel"/>
    <w:tmpl w:val="B6C2C91A"/>
    <w:lvl w:ilvl="0" w:tplc="0409000F">
      <w:start w:val="1"/>
      <w:numFmt w:val="decimal"/>
      <w:lvlText w:val="%1."/>
      <w:lvlJc w:val="left"/>
      <w:pPr>
        <w:ind w:left="922" w:hanging="420"/>
      </w:pPr>
    </w:lvl>
    <w:lvl w:ilvl="1" w:tplc="AD6A560A">
      <w:start w:val="1"/>
      <w:numFmt w:val="decimal"/>
      <w:lvlText w:val="%2."/>
      <w:lvlJc w:val="left"/>
      <w:pPr>
        <w:ind w:left="1342" w:hanging="420"/>
      </w:pPr>
      <w:rPr>
        <w:rFonts w:ascii="Times New Roman" w:hAnsi="Times New Roman" w:cs="Times New Roman" w:hint="default"/>
      </w:rPr>
    </w:lvl>
    <w:lvl w:ilvl="2" w:tplc="762E64F2">
      <w:start w:val="1"/>
      <w:numFmt w:val="decimal"/>
      <w:lvlText w:val="%3、"/>
      <w:lvlJc w:val="left"/>
      <w:pPr>
        <w:ind w:left="1702" w:hanging="360"/>
      </w:pPr>
      <w:rPr>
        <w:rFonts w:ascii="Times New Roman" w:hAnsi="Times New Roman" w:cs="Times New Roman" w:hint="default"/>
      </w:rPr>
    </w:lvl>
    <w:lvl w:ilvl="3" w:tplc="0409000F" w:tentative="1">
      <w:start w:val="1"/>
      <w:numFmt w:val="decimal"/>
      <w:lvlText w:val="%4."/>
      <w:lvlJc w:val="left"/>
      <w:pPr>
        <w:ind w:left="2182" w:hanging="420"/>
      </w:pPr>
    </w:lvl>
    <w:lvl w:ilvl="4" w:tplc="04090019" w:tentative="1">
      <w:start w:val="1"/>
      <w:numFmt w:val="lowerLetter"/>
      <w:lvlText w:val="%5)"/>
      <w:lvlJc w:val="left"/>
      <w:pPr>
        <w:ind w:left="2602" w:hanging="420"/>
      </w:pPr>
    </w:lvl>
    <w:lvl w:ilvl="5" w:tplc="0409001B" w:tentative="1">
      <w:start w:val="1"/>
      <w:numFmt w:val="lowerRoman"/>
      <w:lvlText w:val="%6."/>
      <w:lvlJc w:val="right"/>
      <w:pPr>
        <w:ind w:left="3022" w:hanging="420"/>
      </w:pPr>
    </w:lvl>
    <w:lvl w:ilvl="6" w:tplc="0409000F" w:tentative="1">
      <w:start w:val="1"/>
      <w:numFmt w:val="decimal"/>
      <w:lvlText w:val="%7."/>
      <w:lvlJc w:val="left"/>
      <w:pPr>
        <w:ind w:left="3442" w:hanging="420"/>
      </w:pPr>
    </w:lvl>
    <w:lvl w:ilvl="7" w:tplc="04090019" w:tentative="1">
      <w:start w:val="1"/>
      <w:numFmt w:val="lowerLetter"/>
      <w:lvlText w:val="%8)"/>
      <w:lvlJc w:val="left"/>
      <w:pPr>
        <w:ind w:left="3862" w:hanging="420"/>
      </w:pPr>
    </w:lvl>
    <w:lvl w:ilvl="8" w:tplc="0409001B" w:tentative="1">
      <w:start w:val="1"/>
      <w:numFmt w:val="lowerRoman"/>
      <w:lvlText w:val="%9."/>
      <w:lvlJc w:val="right"/>
      <w:pPr>
        <w:ind w:left="4282" w:hanging="420"/>
      </w:pPr>
    </w:lvl>
  </w:abstractNum>
  <w:abstractNum w:abstractNumId="20" w15:restartNumberingAfterBreak="0">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15:restartNumberingAfterBreak="0">
    <w:nsid w:val="6BE21553"/>
    <w:multiLevelType w:val="multilevel"/>
    <w:tmpl w:val="6BE21553"/>
    <w:lvl w:ilvl="0">
      <w:start w:val="1"/>
      <w:numFmt w:val="decimal"/>
      <w:lvlText w:val="第%1节："/>
      <w:lvlJc w:val="left"/>
      <w:pPr>
        <w:tabs>
          <w:tab w:val="num" w:pos="2029"/>
        </w:tabs>
        <w:ind w:left="2029" w:hanging="1985"/>
      </w:pPr>
      <w:rPr>
        <w:rFonts w:ascii="Times New Roman" w:hAnsi="Times New Roman" w:hint="default"/>
        <w:caps/>
        <w:strike w:val="0"/>
        <w:dstrike w:val="0"/>
        <w:outline w:val="0"/>
        <w:shadow w:val="0"/>
        <w:emboss w:val="0"/>
        <w:imprint w:val="0"/>
        <w:vanish w:val="0"/>
        <w:color w:val="auto"/>
        <w:vertAlign w:val="baseline"/>
      </w:rPr>
    </w:lvl>
    <w:lvl w:ilvl="1">
      <w:start w:val="1"/>
      <w:numFmt w:val="decimal"/>
      <w:isLgl/>
      <w:lvlText w:val="%1.%2"/>
      <w:lvlJc w:val="left"/>
      <w:pPr>
        <w:tabs>
          <w:tab w:val="num" w:pos="680"/>
        </w:tabs>
        <w:ind w:left="680" w:hanging="680"/>
      </w:pPr>
      <w:rPr>
        <w:rFonts w:hint="eastAsia"/>
      </w:rPr>
    </w:lvl>
    <w:lvl w:ilvl="2">
      <w:start w:val="1"/>
      <w:numFmt w:val="decimal"/>
      <w:lvlText w:val="%3."/>
      <w:lvlJc w:val="left"/>
      <w:pPr>
        <w:tabs>
          <w:tab w:val="num" w:pos="964"/>
        </w:tabs>
        <w:ind w:left="964" w:hanging="737"/>
      </w:pPr>
      <w:rPr>
        <w:rFonts w:hint="default"/>
        <w:caps w:val="0"/>
        <w:strike w:val="0"/>
        <w:dstrike w:val="0"/>
        <w:shadow w:val="0"/>
        <w:emboss w:val="0"/>
        <w:imprint w:val="0"/>
        <w:vanish w:val="0"/>
        <w:color w:val="auto"/>
        <w:vertAlign w:val="baseline"/>
      </w:rPr>
    </w:lvl>
    <w:lvl w:ilvl="3">
      <w:start w:val="1"/>
      <w:numFmt w:val="decimal"/>
      <w:lvlText w:val="%1.%2.%3.%4"/>
      <w:lvlJc w:val="left"/>
      <w:pPr>
        <w:tabs>
          <w:tab w:val="num" w:pos="802"/>
        </w:tabs>
        <w:ind w:left="7379" w:hanging="6577"/>
      </w:pPr>
      <w:rPr>
        <w:rFonts w:hint="eastAsia"/>
      </w:rPr>
    </w:lvl>
    <w:lvl w:ilvl="4">
      <w:start w:val="1"/>
      <w:numFmt w:val="upperLetter"/>
      <w:lvlText w:val="%5."/>
      <w:lvlJc w:val="left"/>
      <w:pPr>
        <w:tabs>
          <w:tab w:val="num" w:pos="680"/>
        </w:tabs>
        <w:ind w:left="680" w:hanging="453"/>
      </w:pPr>
      <w:rPr>
        <w:rFonts w:hint="eastAsia"/>
      </w:rPr>
    </w:lvl>
    <w:lvl w:ilvl="5">
      <w:start w:val="1"/>
      <w:numFmt w:val="decimal"/>
      <w:lvlText w:val="%6."/>
      <w:lvlJc w:val="left"/>
      <w:pPr>
        <w:tabs>
          <w:tab w:val="num" w:pos="1134"/>
        </w:tabs>
        <w:ind w:left="1134" w:hanging="454"/>
      </w:pPr>
      <w:rPr>
        <w:rFonts w:hint="eastAsia"/>
      </w:rPr>
    </w:lvl>
    <w:lvl w:ilvl="6">
      <w:start w:val="1"/>
      <w:numFmt w:val="lowerLetter"/>
      <w:lvlText w:val="%7."/>
      <w:lvlJc w:val="left"/>
      <w:pPr>
        <w:tabs>
          <w:tab w:val="num" w:pos="1588"/>
        </w:tabs>
        <w:ind w:left="1588" w:hanging="454"/>
      </w:pPr>
      <w:rPr>
        <w:rFonts w:hint="eastAsia"/>
      </w:rPr>
    </w:lvl>
    <w:lvl w:ilvl="7">
      <w:start w:val="1"/>
      <w:numFmt w:val="lowerRoman"/>
      <w:lvlText w:val="%8."/>
      <w:lvlJc w:val="left"/>
      <w:pPr>
        <w:tabs>
          <w:tab w:val="num" w:pos="2308"/>
        </w:tabs>
        <w:ind w:left="2041" w:hanging="453"/>
      </w:pPr>
      <w:rPr>
        <w:rFonts w:hint="eastAsia"/>
      </w:rPr>
    </w:lvl>
    <w:lvl w:ilvl="8">
      <w:start w:val="1"/>
      <w:numFmt w:val="decimal"/>
      <w:lvlText w:val="(%9)"/>
      <w:lvlJc w:val="left"/>
      <w:pPr>
        <w:tabs>
          <w:tab w:val="num" w:pos="2608"/>
        </w:tabs>
        <w:ind w:left="2608" w:hanging="567"/>
      </w:pPr>
      <w:rPr>
        <w:rFonts w:hint="eastAsia"/>
      </w:rPr>
    </w:lvl>
  </w:abstractNum>
  <w:abstractNum w:abstractNumId="22" w15:restartNumberingAfterBreak="0">
    <w:nsid w:val="6C152855"/>
    <w:multiLevelType w:val="hybridMultilevel"/>
    <w:tmpl w:val="05ACDA9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0F">
      <w:start w:val="1"/>
      <w:numFmt w:val="decimal"/>
      <w:lvlText w:val="%3."/>
      <w:lvlJc w:val="left"/>
      <w:pPr>
        <w:ind w:left="1260" w:hanging="420"/>
      </w:pPr>
      <w:rPr>
        <w:rFonts w:hint="eastAsia"/>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70541FD8"/>
    <w:multiLevelType w:val="multilevel"/>
    <w:tmpl w:val="8E9EE32C"/>
    <w:lvl w:ilvl="0">
      <w:start w:val="1"/>
      <w:numFmt w:val="decimal"/>
      <w:suff w:val="space"/>
      <w:lvlText w:val="（%1）"/>
      <w:lvlJc w:val="left"/>
      <w:pPr>
        <w:ind w:left="840" w:hanging="420"/>
      </w:pPr>
      <w:rPr>
        <w:rFonts w:hint="eastAsia"/>
      </w:rPr>
    </w:lvl>
    <w:lvl w:ilvl="1">
      <w:start w:val="1"/>
      <w:numFmt w:val="lowerLetter"/>
      <w:lvlText w:val="%2)"/>
      <w:lvlJc w:val="left"/>
      <w:pPr>
        <w:tabs>
          <w:tab w:val="num" w:pos="1260"/>
        </w:tabs>
        <w:ind w:left="1260" w:hanging="420"/>
      </w:pPr>
      <w:rPr>
        <w:rFonts w:hint="eastAsia"/>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eastAsia"/>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abstractNum w:abstractNumId="24" w15:restartNumberingAfterBreak="0">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25" w15:restartNumberingAfterBreak="0">
    <w:nsid w:val="72FF6957"/>
    <w:multiLevelType w:val="hybridMultilevel"/>
    <w:tmpl w:val="F3B29BE4"/>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6" w15:restartNumberingAfterBreak="0">
    <w:nsid w:val="747578DF"/>
    <w:multiLevelType w:val="multilevel"/>
    <w:tmpl w:val="747578DF"/>
    <w:lvl w:ilvl="0">
      <w:start w:val="1"/>
      <w:numFmt w:val="decimal"/>
      <w:suff w:val="nothing"/>
      <w:lvlText w:val="%1．"/>
      <w:lvlJc w:val="left"/>
      <w:rPr>
        <w:rFonts w:ascii="Times New Roman" w:eastAsia="宋体" w:hAnsi="Times New Roman" w:cs="Times New Roman"/>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7" w15:restartNumberingAfterBreak="0">
    <w:nsid w:val="7A3A5B8C"/>
    <w:multiLevelType w:val="multilevel"/>
    <w:tmpl w:val="FEF6D926"/>
    <w:lvl w:ilvl="0">
      <w:start w:val="1"/>
      <w:numFmt w:val="decimal"/>
      <w:suff w:val="space"/>
      <w:lvlText w:val="（%1）"/>
      <w:lvlJc w:val="left"/>
      <w:pPr>
        <w:ind w:left="840" w:hanging="420"/>
      </w:pPr>
      <w:rPr>
        <w:rFonts w:hint="eastAsia"/>
      </w:rPr>
    </w:lvl>
    <w:lvl w:ilvl="1">
      <w:start w:val="1"/>
      <w:numFmt w:val="lowerLetter"/>
      <w:lvlText w:val="%2)"/>
      <w:lvlJc w:val="left"/>
      <w:pPr>
        <w:tabs>
          <w:tab w:val="num" w:pos="1260"/>
        </w:tabs>
        <w:ind w:left="1260" w:hanging="420"/>
      </w:pPr>
      <w:rPr>
        <w:rFonts w:hint="eastAsia"/>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eastAsia"/>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abstractNum w:abstractNumId="28" w15:restartNumberingAfterBreak="0">
    <w:nsid w:val="7D9762CF"/>
    <w:multiLevelType w:val="multilevel"/>
    <w:tmpl w:val="4DD2D304"/>
    <w:lvl w:ilvl="0">
      <w:start w:val="1"/>
      <w:numFmt w:val="decimal"/>
      <w:suff w:val="space"/>
      <w:lvlText w:val="（%1）"/>
      <w:lvlJc w:val="left"/>
      <w:pPr>
        <w:ind w:left="840" w:hanging="420"/>
      </w:pPr>
      <w:rPr>
        <w:rFonts w:hint="eastAsia"/>
      </w:rPr>
    </w:lvl>
    <w:lvl w:ilvl="1">
      <w:start w:val="1"/>
      <w:numFmt w:val="lowerLetter"/>
      <w:lvlText w:val="%2)"/>
      <w:lvlJc w:val="left"/>
      <w:pPr>
        <w:tabs>
          <w:tab w:val="num" w:pos="1260"/>
        </w:tabs>
        <w:ind w:left="1260" w:hanging="420"/>
      </w:pPr>
      <w:rPr>
        <w:rFonts w:hint="eastAsia"/>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eastAsia"/>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num w:numId="1">
    <w:abstractNumId w:val="24"/>
  </w:num>
  <w:num w:numId="2">
    <w:abstractNumId w:val="5"/>
  </w:num>
  <w:num w:numId="3">
    <w:abstractNumId w:val="8"/>
  </w:num>
  <w:num w:numId="4">
    <w:abstractNumId w:val="2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25"/>
  </w:num>
  <w:num w:numId="8">
    <w:abstractNumId w:val="2"/>
  </w:num>
  <w:num w:numId="9">
    <w:abstractNumId w:val="11"/>
  </w:num>
  <w:num w:numId="10">
    <w:abstractNumId w:val="10"/>
  </w:num>
  <w:num w:numId="11">
    <w:abstractNumId w:val="6"/>
  </w:num>
  <w:num w:numId="12">
    <w:abstractNumId w:val="19"/>
  </w:num>
  <w:num w:numId="13">
    <w:abstractNumId w:val="16"/>
  </w:num>
  <w:num w:numId="14">
    <w:abstractNumId w:val="12"/>
  </w:num>
  <w:num w:numId="15">
    <w:abstractNumId w:val="13"/>
  </w:num>
  <w:num w:numId="16">
    <w:abstractNumId w:val="3"/>
  </w:num>
  <w:num w:numId="17">
    <w:abstractNumId w:val="28"/>
  </w:num>
  <w:num w:numId="18">
    <w:abstractNumId w:val="9"/>
  </w:num>
  <w:num w:numId="19">
    <w:abstractNumId w:val="1"/>
  </w:num>
  <w:num w:numId="20">
    <w:abstractNumId w:val="27"/>
  </w:num>
  <w:num w:numId="21">
    <w:abstractNumId w:val="0"/>
  </w:num>
  <w:num w:numId="22">
    <w:abstractNumId w:val="7"/>
  </w:num>
  <w:num w:numId="23">
    <w:abstractNumId w:val="23"/>
  </w:num>
  <w:num w:numId="24">
    <w:abstractNumId w:val="17"/>
  </w:num>
  <w:num w:numId="25">
    <w:abstractNumId w:val="15"/>
  </w:num>
  <w:num w:numId="26">
    <w:abstractNumId w:val="4"/>
  </w:num>
  <w:num w:numId="27">
    <w:abstractNumId w:val="18"/>
  </w:num>
  <w:num w:numId="28">
    <w:abstractNumId w:val="26"/>
  </w:num>
  <w:num w:numId="29">
    <w:abstractNumId w:val="14"/>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104B"/>
    <w:rsid w:val="000051A0"/>
    <w:rsid w:val="00016FCA"/>
    <w:rsid w:val="00022A8E"/>
    <w:rsid w:val="00022B6B"/>
    <w:rsid w:val="0002309B"/>
    <w:rsid w:val="00025A50"/>
    <w:rsid w:val="00026916"/>
    <w:rsid w:val="00030471"/>
    <w:rsid w:val="000370B4"/>
    <w:rsid w:val="00040E6F"/>
    <w:rsid w:val="00043C2E"/>
    <w:rsid w:val="0004510A"/>
    <w:rsid w:val="0006704C"/>
    <w:rsid w:val="0007019E"/>
    <w:rsid w:val="000740C6"/>
    <w:rsid w:val="000742C6"/>
    <w:rsid w:val="000959F6"/>
    <w:rsid w:val="000A6E01"/>
    <w:rsid w:val="000B4159"/>
    <w:rsid w:val="000B5768"/>
    <w:rsid w:val="000B5AB2"/>
    <w:rsid w:val="000C1A2E"/>
    <w:rsid w:val="000C6E73"/>
    <w:rsid w:val="000D1B6E"/>
    <w:rsid w:val="000D1FD7"/>
    <w:rsid w:val="000D6BEC"/>
    <w:rsid w:val="000E0368"/>
    <w:rsid w:val="000E0E26"/>
    <w:rsid w:val="000E3AFE"/>
    <w:rsid w:val="000F0187"/>
    <w:rsid w:val="000F460C"/>
    <w:rsid w:val="000F4A92"/>
    <w:rsid w:val="00102D31"/>
    <w:rsid w:val="00107E36"/>
    <w:rsid w:val="001148F5"/>
    <w:rsid w:val="00115B4C"/>
    <w:rsid w:val="00117427"/>
    <w:rsid w:val="00117C82"/>
    <w:rsid w:val="00133DF0"/>
    <w:rsid w:val="001346DB"/>
    <w:rsid w:val="00134982"/>
    <w:rsid w:val="00137529"/>
    <w:rsid w:val="00141664"/>
    <w:rsid w:val="00145A0A"/>
    <w:rsid w:val="00146947"/>
    <w:rsid w:val="00152AB1"/>
    <w:rsid w:val="0016393F"/>
    <w:rsid w:val="0017370C"/>
    <w:rsid w:val="001738B4"/>
    <w:rsid w:val="001826D5"/>
    <w:rsid w:val="00182931"/>
    <w:rsid w:val="00193BCD"/>
    <w:rsid w:val="001A3538"/>
    <w:rsid w:val="001B0957"/>
    <w:rsid w:val="001C21E8"/>
    <w:rsid w:val="001C3B10"/>
    <w:rsid w:val="001C6807"/>
    <w:rsid w:val="001F5BB3"/>
    <w:rsid w:val="001F7410"/>
    <w:rsid w:val="00201ABC"/>
    <w:rsid w:val="00213C34"/>
    <w:rsid w:val="00213E11"/>
    <w:rsid w:val="00220212"/>
    <w:rsid w:val="00222C1B"/>
    <w:rsid w:val="0023659E"/>
    <w:rsid w:val="00240583"/>
    <w:rsid w:val="00244066"/>
    <w:rsid w:val="0025038C"/>
    <w:rsid w:val="002615BE"/>
    <w:rsid w:val="00266D15"/>
    <w:rsid w:val="0027472A"/>
    <w:rsid w:val="00282BB1"/>
    <w:rsid w:val="002843AC"/>
    <w:rsid w:val="00286D1D"/>
    <w:rsid w:val="00291482"/>
    <w:rsid w:val="00292748"/>
    <w:rsid w:val="00296206"/>
    <w:rsid w:val="002A0F57"/>
    <w:rsid w:val="002A20F2"/>
    <w:rsid w:val="002A298C"/>
    <w:rsid w:val="002A3E60"/>
    <w:rsid w:val="002A4677"/>
    <w:rsid w:val="002A5D02"/>
    <w:rsid w:val="002A77D6"/>
    <w:rsid w:val="002B4F03"/>
    <w:rsid w:val="002C6670"/>
    <w:rsid w:val="002D0722"/>
    <w:rsid w:val="002D1E97"/>
    <w:rsid w:val="002D7998"/>
    <w:rsid w:val="002E21ED"/>
    <w:rsid w:val="002E5277"/>
    <w:rsid w:val="002F0FEF"/>
    <w:rsid w:val="002F213C"/>
    <w:rsid w:val="003054FB"/>
    <w:rsid w:val="003116EC"/>
    <w:rsid w:val="00324322"/>
    <w:rsid w:val="00325832"/>
    <w:rsid w:val="003313C3"/>
    <w:rsid w:val="00336A86"/>
    <w:rsid w:val="00336DFF"/>
    <w:rsid w:val="003422B9"/>
    <w:rsid w:val="003432FA"/>
    <w:rsid w:val="003604B9"/>
    <w:rsid w:val="00374076"/>
    <w:rsid w:val="003762CF"/>
    <w:rsid w:val="003921B8"/>
    <w:rsid w:val="00394B36"/>
    <w:rsid w:val="0039577C"/>
    <w:rsid w:val="003A05E9"/>
    <w:rsid w:val="003A17FA"/>
    <w:rsid w:val="003A465B"/>
    <w:rsid w:val="003A5147"/>
    <w:rsid w:val="003B1390"/>
    <w:rsid w:val="003B333B"/>
    <w:rsid w:val="003C1F6F"/>
    <w:rsid w:val="003C4D47"/>
    <w:rsid w:val="003D0FEB"/>
    <w:rsid w:val="003D33C1"/>
    <w:rsid w:val="003D46A0"/>
    <w:rsid w:val="003D5FE9"/>
    <w:rsid w:val="003D7C4E"/>
    <w:rsid w:val="003E020B"/>
    <w:rsid w:val="003E06DA"/>
    <w:rsid w:val="003E6E7A"/>
    <w:rsid w:val="003F22A6"/>
    <w:rsid w:val="003F3D14"/>
    <w:rsid w:val="003F765C"/>
    <w:rsid w:val="004079FE"/>
    <w:rsid w:val="00410CE6"/>
    <w:rsid w:val="00413722"/>
    <w:rsid w:val="004148E0"/>
    <w:rsid w:val="00416AFE"/>
    <w:rsid w:val="004200DD"/>
    <w:rsid w:val="00421286"/>
    <w:rsid w:val="00424D37"/>
    <w:rsid w:val="00430A3C"/>
    <w:rsid w:val="004358B6"/>
    <w:rsid w:val="0044573C"/>
    <w:rsid w:val="004662DA"/>
    <w:rsid w:val="00473947"/>
    <w:rsid w:val="00477D85"/>
    <w:rsid w:val="00483718"/>
    <w:rsid w:val="004900FA"/>
    <w:rsid w:val="004954AF"/>
    <w:rsid w:val="004A0495"/>
    <w:rsid w:val="004A2D38"/>
    <w:rsid w:val="004A6B2B"/>
    <w:rsid w:val="004B2011"/>
    <w:rsid w:val="004C53F3"/>
    <w:rsid w:val="004C6DFB"/>
    <w:rsid w:val="004D2EE5"/>
    <w:rsid w:val="004D3167"/>
    <w:rsid w:val="004D7524"/>
    <w:rsid w:val="004F1AC7"/>
    <w:rsid w:val="005021B4"/>
    <w:rsid w:val="00513F68"/>
    <w:rsid w:val="00523034"/>
    <w:rsid w:val="0052579B"/>
    <w:rsid w:val="00535EA8"/>
    <w:rsid w:val="005432CE"/>
    <w:rsid w:val="0054421E"/>
    <w:rsid w:val="0054691C"/>
    <w:rsid w:val="00547987"/>
    <w:rsid w:val="00560519"/>
    <w:rsid w:val="005649BC"/>
    <w:rsid w:val="00565CBB"/>
    <w:rsid w:val="005667A5"/>
    <w:rsid w:val="00571CA2"/>
    <w:rsid w:val="0057314F"/>
    <w:rsid w:val="00574626"/>
    <w:rsid w:val="00587C24"/>
    <w:rsid w:val="00597B21"/>
    <w:rsid w:val="005B4082"/>
    <w:rsid w:val="005B51DD"/>
    <w:rsid w:val="005B6D3E"/>
    <w:rsid w:val="005C1EB6"/>
    <w:rsid w:val="005C2325"/>
    <w:rsid w:val="005C3DA6"/>
    <w:rsid w:val="005C5CBF"/>
    <w:rsid w:val="005E18A6"/>
    <w:rsid w:val="005E1EC7"/>
    <w:rsid w:val="005E35B6"/>
    <w:rsid w:val="005E554B"/>
    <w:rsid w:val="005E7145"/>
    <w:rsid w:val="005E7BE2"/>
    <w:rsid w:val="005F0D90"/>
    <w:rsid w:val="005F1D2B"/>
    <w:rsid w:val="005F297C"/>
    <w:rsid w:val="005F3494"/>
    <w:rsid w:val="005F62B2"/>
    <w:rsid w:val="00613A11"/>
    <w:rsid w:val="0062580E"/>
    <w:rsid w:val="00631CE9"/>
    <w:rsid w:val="0064626E"/>
    <w:rsid w:val="006563F1"/>
    <w:rsid w:val="00662C43"/>
    <w:rsid w:val="00672FC4"/>
    <w:rsid w:val="0067395F"/>
    <w:rsid w:val="006767CF"/>
    <w:rsid w:val="00697D72"/>
    <w:rsid w:val="006A1685"/>
    <w:rsid w:val="006A3001"/>
    <w:rsid w:val="006B3002"/>
    <w:rsid w:val="006B3C0C"/>
    <w:rsid w:val="006C0A10"/>
    <w:rsid w:val="006C4862"/>
    <w:rsid w:val="006C711B"/>
    <w:rsid w:val="006C7632"/>
    <w:rsid w:val="006D313B"/>
    <w:rsid w:val="006E2D38"/>
    <w:rsid w:val="006F0483"/>
    <w:rsid w:val="006F3EE4"/>
    <w:rsid w:val="006F57A6"/>
    <w:rsid w:val="006F7F6F"/>
    <w:rsid w:val="00702161"/>
    <w:rsid w:val="007236CE"/>
    <w:rsid w:val="00724600"/>
    <w:rsid w:val="00725B65"/>
    <w:rsid w:val="007321EC"/>
    <w:rsid w:val="00733E46"/>
    <w:rsid w:val="00734EEE"/>
    <w:rsid w:val="00736BE0"/>
    <w:rsid w:val="00742735"/>
    <w:rsid w:val="0074391C"/>
    <w:rsid w:val="00745D27"/>
    <w:rsid w:val="0075083D"/>
    <w:rsid w:val="007527FB"/>
    <w:rsid w:val="007608AF"/>
    <w:rsid w:val="00770260"/>
    <w:rsid w:val="007812C8"/>
    <w:rsid w:val="0078359D"/>
    <w:rsid w:val="00787351"/>
    <w:rsid w:val="007917AB"/>
    <w:rsid w:val="00793AD0"/>
    <w:rsid w:val="007A200C"/>
    <w:rsid w:val="007A3507"/>
    <w:rsid w:val="007A6BEE"/>
    <w:rsid w:val="007B2888"/>
    <w:rsid w:val="007B62F1"/>
    <w:rsid w:val="007B6710"/>
    <w:rsid w:val="007C0119"/>
    <w:rsid w:val="007C4EC6"/>
    <w:rsid w:val="007D5788"/>
    <w:rsid w:val="007D7C6F"/>
    <w:rsid w:val="007E04A3"/>
    <w:rsid w:val="007E3CBA"/>
    <w:rsid w:val="007E6D94"/>
    <w:rsid w:val="007F174A"/>
    <w:rsid w:val="007F379C"/>
    <w:rsid w:val="007F4A7F"/>
    <w:rsid w:val="007F59C2"/>
    <w:rsid w:val="00810671"/>
    <w:rsid w:val="00812741"/>
    <w:rsid w:val="00813C28"/>
    <w:rsid w:val="008228EF"/>
    <w:rsid w:val="00824E60"/>
    <w:rsid w:val="00826D5B"/>
    <w:rsid w:val="00827053"/>
    <w:rsid w:val="00833466"/>
    <w:rsid w:val="008437E3"/>
    <w:rsid w:val="008531F3"/>
    <w:rsid w:val="00855913"/>
    <w:rsid w:val="00857A22"/>
    <w:rsid w:val="00857C4A"/>
    <w:rsid w:val="00857D9C"/>
    <w:rsid w:val="008616C2"/>
    <w:rsid w:val="008622F0"/>
    <w:rsid w:val="00865F87"/>
    <w:rsid w:val="008675AA"/>
    <w:rsid w:val="00874C90"/>
    <w:rsid w:val="00875DF8"/>
    <w:rsid w:val="00876153"/>
    <w:rsid w:val="00882696"/>
    <w:rsid w:val="008855D9"/>
    <w:rsid w:val="00891FEB"/>
    <w:rsid w:val="008964AF"/>
    <w:rsid w:val="008A1E8A"/>
    <w:rsid w:val="008A528F"/>
    <w:rsid w:val="008C13E8"/>
    <w:rsid w:val="008C7E39"/>
    <w:rsid w:val="008D2AF4"/>
    <w:rsid w:val="008E3A61"/>
    <w:rsid w:val="008E5DE0"/>
    <w:rsid w:val="008E7297"/>
    <w:rsid w:val="008F32E6"/>
    <w:rsid w:val="00902B18"/>
    <w:rsid w:val="00903A90"/>
    <w:rsid w:val="0090576F"/>
    <w:rsid w:val="00907DB7"/>
    <w:rsid w:val="00912BAC"/>
    <w:rsid w:val="0091433A"/>
    <w:rsid w:val="009209C2"/>
    <w:rsid w:val="009209C9"/>
    <w:rsid w:val="00921F25"/>
    <w:rsid w:val="0092771C"/>
    <w:rsid w:val="009442AC"/>
    <w:rsid w:val="00947EC9"/>
    <w:rsid w:val="00963146"/>
    <w:rsid w:val="009737B6"/>
    <w:rsid w:val="00974D90"/>
    <w:rsid w:val="00977FB6"/>
    <w:rsid w:val="00984634"/>
    <w:rsid w:val="00996E42"/>
    <w:rsid w:val="00997F02"/>
    <w:rsid w:val="009A2A44"/>
    <w:rsid w:val="009A52CE"/>
    <w:rsid w:val="009A7DC9"/>
    <w:rsid w:val="009B6FEE"/>
    <w:rsid w:val="009D5F32"/>
    <w:rsid w:val="009D7157"/>
    <w:rsid w:val="009E7D35"/>
    <w:rsid w:val="009F2EC1"/>
    <w:rsid w:val="00A02504"/>
    <w:rsid w:val="00A10D5D"/>
    <w:rsid w:val="00A13364"/>
    <w:rsid w:val="00A16C79"/>
    <w:rsid w:val="00A22FAF"/>
    <w:rsid w:val="00A303A7"/>
    <w:rsid w:val="00A323D6"/>
    <w:rsid w:val="00A35274"/>
    <w:rsid w:val="00A35490"/>
    <w:rsid w:val="00A467CD"/>
    <w:rsid w:val="00A47491"/>
    <w:rsid w:val="00A602DE"/>
    <w:rsid w:val="00A91AEA"/>
    <w:rsid w:val="00A92A7B"/>
    <w:rsid w:val="00A9467F"/>
    <w:rsid w:val="00AA4A37"/>
    <w:rsid w:val="00AA6739"/>
    <w:rsid w:val="00AC6C31"/>
    <w:rsid w:val="00AC6F10"/>
    <w:rsid w:val="00AD03D6"/>
    <w:rsid w:val="00AD1C37"/>
    <w:rsid w:val="00AE09B4"/>
    <w:rsid w:val="00AE2E96"/>
    <w:rsid w:val="00AE5C1F"/>
    <w:rsid w:val="00AF5317"/>
    <w:rsid w:val="00AF5438"/>
    <w:rsid w:val="00B022FE"/>
    <w:rsid w:val="00B06C01"/>
    <w:rsid w:val="00B105FF"/>
    <w:rsid w:val="00B110BC"/>
    <w:rsid w:val="00B16D06"/>
    <w:rsid w:val="00B16E9C"/>
    <w:rsid w:val="00B36008"/>
    <w:rsid w:val="00B4723B"/>
    <w:rsid w:val="00B50F49"/>
    <w:rsid w:val="00B512A7"/>
    <w:rsid w:val="00B5137C"/>
    <w:rsid w:val="00B51651"/>
    <w:rsid w:val="00B521E1"/>
    <w:rsid w:val="00B5735C"/>
    <w:rsid w:val="00B6198C"/>
    <w:rsid w:val="00B62CE3"/>
    <w:rsid w:val="00B64A20"/>
    <w:rsid w:val="00B71867"/>
    <w:rsid w:val="00B746A3"/>
    <w:rsid w:val="00B749FA"/>
    <w:rsid w:val="00B815E3"/>
    <w:rsid w:val="00B90019"/>
    <w:rsid w:val="00B96828"/>
    <w:rsid w:val="00BA0716"/>
    <w:rsid w:val="00BA5067"/>
    <w:rsid w:val="00BB1E29"/>
    <w:rsid w:val="00BE5637"/>
    <w:rsid w:val="00BE56E7"/>
    <w:rsid w:val="00BF29AC"/>
    <w:rsid w:val="00C05A9C"/>
    <w:rsid w:val="00C10142"/>
    <w:rsid w:val="00C140B2"/>
    <w:rsid w:val="00C16F00"/>
    <w:rsid w:val="00C21061"/>
    <w:rsid w:val="00C21F23"/>
    <w:rsid w:val="00C24D10"/>
    <w:rsid w:val="00C25BD3"/>
    <w:rsid w:val="00C25D21"/>
    <w:rsid w:val="00C33416"/>
    <w:rsid w:val="00C506BE"/>
    <w:rsid w:val="00C54358"/>
    <w:rsid w:val="00C564D4"/>
    <w:rsid w:val="00C63206"/>
    <w:rsid w:val="00C714E5"/>
    <w:rsid w:val="00C73418"/>
    <w:rsid w:val="00C734B7"/>
    <w:rsid w:val="00C74780"/>
    <w:rsid w:val="00C77886"/>
    <w:rsid w:val="00C8332E"/>
    <w:rsid w:val="00C87B7B"/>
    <w:rsid w:val="00C92875"/>
    <w:rsid w:val="00CA26DC"/>
    <w:rsid w:val="00CA38A1"/>
    <w:rsid w:val="00CA6CDF"/>
    <w:rsid w:val="00CB1CF6"/>
    <w:rsid w:val="00CB2EBF"/>
    <w:rsid w:val="00CC01B2"/>
    <w:rsid w:val="00CC1D79"/>
    <w:rsid w:val="00CC4617"/>
    <w:rsid w:val="00CC4C32"/>
    <w:rsid w:val="00CD143D"/>
    <w:rsid w:val="00CE1C02"/>
    <w:rsid w:val="00CE53A8"/>
    <w:rsid w:val="00CE6DC5"/>
    <w:rsid w:val="00CE72C3"/>
    <w:rsid w:val="00D270B8"/>
    <w:rsid w:val="00D35560"/>
    <w:rsid w:val="00D47C87"/>
    <w:rsid w:val="00D50458"/>
    <w:rsid w:val="00D57E7B"/>
    <w:rsid w:val="00D609CB"/>
    <w:rsid w:val="00D60AC0"/>
    <w:rsid w:val="00D672D3"/>
    <w:rsid w:val="00D740C9"/>
    <w:rsid w:val="00D75049"/>
    <w:rsid w:val="00D85819"/>
    <w:rsid w:val="00D9575D"/>
    <w:rsid w:val="00DA2F13"/>
    <w:rsid w:val="00DA3B07"/>
    <w:rsid w:val="00DA6ECA"/>
    <w:rsid w:val="00DB19B4"/>
    <w:rsid w:val="00DB3488"/>
    <w:rsid w:val="00DB3ADA"/>
    <w:rsid w:val="00DC1B8C"/>
    <w:rsid w:val="00DD5E20"/>
    <w:rsid w:val="00DD5F75"/>
    <w:rsid w:val="00DD78D1"/>
    <w:rsid w:val="00E15569"/>
    <w:rsid w:val="00E171FA"/>
    <w:rsid w:val="00E17E51"/>
    <w:rsid w:val="00E27958"/>
    <w:rsid w:val="00E31494"/>
    <w:rsid w:val="00E36A3A"/>
    <w:rsid w:val="00E4292F"/>
    <w:rsid w:val="00E46F47"/>
    <w:rsid w:val="00E50543"/>
    <w:rsid w:val="00E51831"/>
    <w:rsid w:val="00E53585"/>
    <w:rsid w:val="00E57305"/>
    <w:rsid w:val="00E57651"/>
    <w:rsid w:val="00E64EAE"/>
    <w:rsid w:val="00E665FA"/>
    <w:rsid w:val="00E66BE1"/>
    <w:rsid w:val="00E67513"/>
    <w:rsid w:val="00E836BA"/>
    <w:rsid w:val="00E93CD4"/>
    <w:rsid w:val="00EA3C40"/>
    <w:rsid w:val="00EB1F35"/>
    <w:rsid w:val="00EB2D3E"/>
    <w:rsid w:val="00EC2317"/>
    <w:rsid w:val="00ED0CC8"/>
    <w:rsid w:val="00EF172B"/>
    <w:rsid w:val="00EF5154"/>
    <w:rsid w:val="00EF7722"/>
    <w:rsid w:val="00F02C26"/>
    <w:rsid w:val="00F05B76"/>
    <w:rsid w:val="00F21AA3"/>
    <w:rsid w:val="00F2291D"/>
    <w:rsid w:val="00F25536"/>
    <w:rsid w:val="00F300B8"/>
    <w:rsid w:val="00F33708"/>
    <w:rsid w:val="00F33DDF"/>
    <w:rsid w:val="00F34BB3"/>
    <w:rsid w:val="00F37561"/>
    <w:rsid w:val="00F41B30"/>
    <w:rsid w:val="00F56E45"/>
    <w:rsid w:val="00F628D7"/>
    <w:rsid w:val="00F75B13"/>
    <w:rsid w:val="00F87BCD"/>
    <w:rsid w:val="00F932BD"/>
    <w:rsid w:val="00F95A99"/>
    <w:rsid w:val="00FA563A"/>
    <w:rsid w:val="00FB2351"/>
    <w:rsid w:val="00FB58F4"/>
    <w:rsid w:val="00FD2929"/>
    <w:rsid w:val="00FD776A"/>
    <w:rsid w:val="00FE2CEB"/>
    <w:rsid w:val="00FE3F3C"/>
    <w:rsid w:val="00FE41EE"/>
    <w:rsid w:val="00FE45BE"/>
    <w:rsid w:val="00FE78E4"/>
    <w:rsid w:val="00FE7FC2"/>
    <w:rsid w:val="00FF1223"/>
    <w:rsid w:val="00FF24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FED3301D-422E-4F28-BCB7-79B7AAAD4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C1F"/>
    <w:pPr>
      <w:widowControl w:val="0"/>
      <w:jc w:val="both"/>
    </w:pPr>
    <w:rPr>
      <w:rFonts w:ascii="Times New Roman" w:eastAsia="宋体" w:hAnsi="Times New Roman" w:cs="Times New Roman"/>
      <w:szCs w:val="20"/>
    </w:rPr>
  </w:style>
  <w:style w:type="paragraph" w:styleId="2">
    <w:name w:val="heading 2"/>
    <w:basedOn w:val="a"/>
    <w:next w:val="a"/>
    <w:link w:val="2Char"/>
    <w:uiPriority w:val="9"/>
    <w:semiHidden/>
    <w:unhideWhenUsed/>
    <w:qFormat/>
    <w:rsid w:val="006F7F6F"/>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C8332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0"/>
    <w:link w:val="a3"/>
    <w:rsid w:val="00AE5C1F"/>
    <w:rPr>
      <w:rFonts w:ascii="宋体" w:eastAsia="宋体" w:hAnsi="宋体" w:cs="Times New Roman"/>
      <w:sz w:val="24"/>
      <w:szCs w:val="20"/>
    </w:rPr>
  </w:style>
  <w:style w:type="paragraph" w:customStyle="1" w:styleId="Default">
    <w:name w:val="Default"/>
    <w:rsid w:val="00AE5C1F"/>
    <w:pPr>
      <w:widowControl w:val="0"/>
      <w:autoSpaceDE w:val="0"/>
      <w:autoSpaceDN w:val="0"/>
      <w:adjustRightInd w:val="0"/>
    </w:pPr>
    <w:rPr>
      <w:rFonts w:ascii="......." w:eastAsia="......." w:hAnsi="Calibri" w:cs="......."/>
      <w:color w:val="000000"/>
      <w:kern w:val="0"/>
      <w:sz w:val="24"/>
      <w:szCs w:val="24"/>
    </w:rPr>
  </w:style>
  <w:style w:type="paragraph" w:styleId="a4">
    <w:name w:val="Subtitle"/>
    <w:basedOn w:val="a"/>
    <w:next w:val="a"/>
    <w:link w:val="Char0"/>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0"/>
    <w:link w:val="a4"/>
    <w:qFormat/>
    <w:rsid w:val="00AE5C1F"/>
    <w:rPr>
      <w:rFonts w:ascii="Cambria" w:eastAsia="宋体" w:hAnsi="Cambria" w:cs="Times New Roman"/>
      <w:b/>
      <w:bCs/>
      <w:kern w:val="28"/>
      <w:sz w:val="32"/>
      <w:szCs w:val="32"/>
      <w:lang w:val="x-none" w:eastAsia="x-none"/>
    </w:rPr>
  </w:style>
  <w:style w:type="paragraph" w:styleId="a5">
    <w:name w:val="header"/>
    <w:basedOn w:val="a"/>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AE5C1F"/>
    <w:rPr>
      <w:rFonts w:ascii="Times New Roman" w:eastAsia="宋体" w:hAnsi="Times New Roman" w:cs="Times New Roman"/>
      <w:sz w:val="18"/>
      <w:szCs w:val="18"/>
    </w:rPr>
  </w:style>
  <w:style w:type="paragraph" w:styleId="a6">
    <w:name w:val="footer"/>
    <w:basedOn w:val="a"/>
    <w:link w:val="Char2"/>
    <w:unhideWhenUsed/>
    <w:rsid w:val="00AE5C1F"/>
    <w:pPr>
      <w:tabs>
        <w:tab w:val="center" w:pos="4153"/>
        <w:tab w:val="right" w:pos="8306"/>
      </w:tabs>
      <w:snapToGrid w:val="0"/>
      <w:jc w:val="left"/>
    </w:pPr>
    <w:rPr>
      <w:sz w:val="18"/>
      <w:szCs w:val="18"/>
    </w:rPr>
  </w:style>
  <w:style w:type="character" w:customStyle="1" w:styleId="Char2">
    <w:name w:val="页脚 Char"/>
    <w:basedOn w:val="a0"/>
    <w:link w:val="a6"/>
    <w:uiPriority w:val="99"/>
    <w:rsid w:val="00AE5C1F"/>
    <w:rPr>
      <w:rFonts w:ascii="Times New Roman" w:eastAsia="宋体" w:hAnsi="Times New Roman" w:cs="Times New Roman"/>
      <w:sz w:val="18"/>
      <w:szCs w:val="18"/>
    </w:rPr>
  </w:style>
  <w:style w:type="paragraph" w:styleId="20">
    <w:name w:val="Body Text 2"/>
    <w:basedOn w:val="a"/>
    <w:link w:val="2Char0"/>
    <w:uiPriority w:val="99"/>
    <w:semiHidden/>
    <w:unhideWhenUsed/>
    <w:rsid w:val="00C8332E"/>
    <w:pPr>
      <w:spacing w:after="120" w:line="480" w:lineRule="auto"/>
    </w:pPr>
  </w:style>
  <w:style w:type="character" w:customStyle="1" w:styleId="2Char0">
    <w:name w:val="正文文本 2 Char"/>
    <w:basedOn w:val="a0"/>
    <w:link w:val="20"/>
    <w:uiPriority w:val="99"/>
    <w:semiHidden/>
    <w:rsid w:val="00C8332E"/>
    <w:rPr>
      <w:rFonts w:ascii="Times New Roman" w:eastAsia="宋体" w:hAnsi="Times New Roman" w:cs="Times New Roman"/>
      <w:szCs w:val="20"/>
    </w:rPr>
  </w:style>
  <w:style w:type="character" w:customStyle="1" w:styleId="3Char">
    <w:name w:val="标题 3 Char"/>
    <w:basedOn w:val="a0"/>
    <w:link w:val="3"/>
    <w:rsid w:val="00C8332E"/>
    <w:rPr>
      <w:rFonts w:ascii="Times New Roman" w:eastAsia="宋体" w:hAnsi="Times New Roman" w:cs="Times New Roman"/>
      <w:b/>
      <w:bCs/>
      <w:sz w:val="32"/>
      <w:szCs w:val="32"/>
    </w:rPr>
  </w:style>
  <w:style w:type="table" w:styleId="a7">
    <w:name w:val="Table Grid"/>
    <w:basedOn w:val="a1"/>
    <w:uiPriority w:val="59"/>
    <w:rsid w:val="002A4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A6BEE"/>
    <w:pPr>
      <w:ind w:firstLineChars="200" w:firstLine="420"/>
    </w:pPr>
  </w:style>
  <w:style w:type="paragraph" w:styleId="a9">
    <w:name w:val="Balloon Text"/>
    <w:basedOn w:val="a"/>
    <w:link w:val="Char3"/>
    <w:uiPriority w:val="99"/>
    <w:semiHidden/>
    <w:unhideWhenUsed/>
    <w:rsid w:val="00EB2D3E"/>
    <w:rPr>
      <w:sz w:val="18"/>
      <w:szCs w:val="18"/>
    </w:rPr>
  </w:style>
  <w:style w:type="character" w:customStyle="1" w:styleId="Char3">
    <w:name w:val="批注框文本 Char"/>
    <w:basedOn w:val="a0"/>
    <w:link w:val="a9"/>
    <w:uiPriority w:val="99"/>
    <w:semiHidden/>
    <w:rsid w:val="00EB2D3E"/>
    <w:rPr>
      <w:rFonts w:ascii="Times New Roman" w:eastAsia="宋体" w:hAnsi="Times New Roman" w:cs="Times New Roman"/>
      <w:sz w:val="18"/>
      <w:szCs w:val="18"/>
    </w:rPr>
  </w:style>
  <w:style w:type="paragraph" w:styleId="aa">
    <w:name w:val="Normal Indent"/>
    <w:basedOn w:val="a"/>
    <w:rsid w:val="008E3A61"/>
    <w:pPr>
      <w:ind w:firstLine="420"/>
    </w:pPr>
  </w:style>
  <w:style w:type="paragraph" w:customStyle="1" w:styleId="ab">
    <w:name w:val="样式"/>
    <w:rsid w:val="00702161"/>
    <w:pPr>
      <w:widowControl w:val="0"/>
      <w:autoSpaceDE w:val="0"/>
      <w:autoSpaceDN w:val="0"/>
      <w:adjustRightInd w:val="0"/>
    </w:pPr>
    <w:rPr>
      <w:rFonts w:ascii="宋体" w:eastAsia="宋体" w:hAnsi="宋体" w:cs="宋体"/>
      <w:kern w:val="0"/>
      <w:sz w:val="24"/>
      <w:szCs w:val="24"/>
    </w:rPr>
  </w:style>
  <w:style w:type="paragraph" w:customStyle="1" w:styleId="p0">
    <w:name w:val="p0"/>
    <w:basedOn w:val="a"/>
    <w:rsid w:val="00B62CE3"/>
    <w:pPr>
      <w:spacing w:line="360" w:lineRule="auto"/>
      <w:ind w:firstLineChars="200" w:firstLine="420"/>
    </w:pPr>
    <w:rPr>
      <w:kern w:val="0"/>
      <w:sz w:val="24"/>
      <w:szCs w:val="24"/>
    </w:rPr>
  </w:style>
  <w:style w:type="character" w:customStyle="1" w:styleId="2Char">
    <w:name w:val="标题 2 Char"/>
    <w:basedOn w:val="a0"/>
    <w:link w:val="2"/>
    <w:uiPriority w:val="9"/>
    <w:rsid w:val="006F7F6F"/>
    <w:rPr>
      <w:rFonts w:asciiTheme="majorHAnsi" w:eastAsiaTheme="majorEastAsia" w:hAnsiTheme="majorHAnsi" w:cstheme="majorBidi"/>
      <w:b/>
      <w:bCs/>
      <w:sz w:val="32"/>
      <w:szCs w:val="32"/>
    </w:rPr>
  </w:style>
  <w:style w:type="character" w:customStyle="1" w:styleId="15">
    <w:name w:val="15"/>
    <w:basedOn w:val="a0"/>
    <w:rsid w:val="006F7F6F"/>
    <w:rPr>
      <w:rFonts w:ascii="Arial" w:hAnsi="Arial" w:cs="Arial"/>
      <w:sz w:val="24"/>
      <w:szCs w:val="24"/>
    </w:rPr>
  </w:style>
  <w:style w:type="paragraph" w:styleId="ac">
    <w:name w:val="Normal (Web)"/>
    <w:basedOn w:val="a"/>
    <w:uiPriority w:val="99"/>
    <w:unhideWhenUsed/>
    <w:rsid w:val="006F7F6F"/>
    <w:pPr>
      <w:spacing w:line="360" w:lineRule="auto"/>
      <w:ind w:firstLineChars="200" w:firstLine="1648"/>
    </w:pPr>
    <w:rPr>
      <w:sz w:val="24"/>
    </w:rPr>
  </w:style>
  <w:style w:type="paragraph" w:customStyle="1" w:styleId="Ad">
    <w:name w:val="A."/>
    <w:basedOn w:val="a"/>
    <w:qFormat/>
    <w:rsid w:val="006F7F6F"/>
    <w:pPr>
      <w:widowControl/>
      <w:numPr>
        <w:ilvl w:val="4"/>
        <w:numId w:val="1"/>
      </w:numPr>
      <w:tabs>
        <w:tab w:val="left" w:pos="859"/>
        <w:tab w:val="left" w:pos="1200"/>
      </w:tabs>
      <w:spacing w:before="240" w:line="240" w:lineRule="atLeast"/>
      <w:ind w:firstLineChars="20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26286">
      <w:bodyDiv w:val="1"/>
      <w:marLeft w:val="0"/>
      <w:marRight w:val="0"/>
      <w:marTop w:val="0"/>
      <w:marBottom w:val="0"/>
      <w:divBdr>
        <w:top w:val="none" w:sz="0" w:space="0" w:color="auto"/>
        <w:left w:val="none" w:sz="0" w:space="0" w:color="auto"/>
        <w:bottom w:val="none" w:sz="0" w:space="0" w:color="auto"/>
        <w:right w:val="none" w:sz="0" w:space="0" w:color="auto"/>
      </w:divBdr>
    </w:div>
    <w:div w:id="160396823">
      <w:bodyDiv w:val="1"/>
      <w:marLeft w:val="0"/>
      <w:marRight w:val="0"/>
      <w:marTop w:val="0"/>
      <w:marBottom w:val="0"/>
      <w:divBdr>
        <w:top w:val="none" w:sz="0" w:space="0" w:color="auto"/>
        <w:left w:val="none" w:sz="0" w:space="0" w:color="auto"/>
        <w:bottom w:val="none" w:sz="0" w:space="0" w:color="auto"/>
        <w:right w:val="none" w:sz="0" w:space="0" w:color="auto"/>
      </w:divBdr>
    </w:div>
    <w:div w:id="222448434">
      <w:bodyDiv w:val="1"/>
      <w:marLeft w:val="0"/>
      <w:marRight w:val="0"/>
      <w:marTop w:val="0"/>
      <w:marBottom w:val="0"/>
      <w:divBdr>
        <w:top w:val="none" w:sz="0" w:space="0" w:color="auto"/>
        <w:left w:val="none" w:sz="0" w:space="0" w:color="auto"/>
        <w:bottom w:val="none" w:sz="0" w:space="0" w:color="auto"/>
        <w:right w:val="none" w:sz="0" w:space="0" w:color="auto"/>
      </w:divBdr>
    </w:div>
    <w:div w:id="245189186">
      <w:bodyDiv w:val="1"/>
      <w:marLeft w:val="0"/>
      <w:marRight w:val="0"/>
      <w:marTop w:val="0"/>
      <w:marBottom w:val="0"/>
      <w:divBdr>
        <w:top w:val="none" w:sz="0" w:space="0" w:color="auto"/>
        <w:left w:val="none" w:sz="0" w:space="0" w:color="auto"/>
        <w:bottom w:val="none" w:sz="0" w:space="0" w:color="auto"/>
        <w:right w:val="none" w:sz="0" w:space="0" w:color="auto"/>
      </w:divBdr>
    </w:div>
    <w:div w:id="297534768">
      <w:bodyDiv w:val="1"/>
      <w:marLeft w:val="0"/>
      <w:marRight w:val="0"/>
      <w:marTop w:val="0"/>
      <w:marBottom w:val="0"/>
      <w:divBdr>
        <w:top w:val="none" w:sz="0" w:space="0" w:color="auto"/>
        <w:left w:val="none" w:sz="0" w:space="0" w:color="auto"/>
        <w:bottom w:val="none" w:sz="0" w:space="0" w:color="auto"/>
        <w:right w:val="none" w:sz="0" w:space="0" w:color="auto"/>
      </w:divBdr>
    </w:div>
    <w:div w:id="316226919">
      <w:bodyDiv w:val="1"/>
      <w:marLeft w:val="0"/>
      <w:marRight w:val="0"/>
      <w:marTop w:val="0"/>
      <w:marBottom w:val="0"/>
      <w:divBdr>
        <w:top w:val="none" w:sz="0" w:space="0" w:color="auto"/>
        <w:left w:val="none" w:sz="0" w:space="0" w:color="auto"/>
        <w:bottom w:val="none" w:sz="0" w:space="0" w:color="auto"/>
        <w:right w:val="none" w:sz="0" w:space="0" w:color="auto"/>
      </w:divBdr>
    </w:div>
    <w:div w:id="334302550">
      <w:bodyDiv w:val="1"/>
      <w:marLeft w:val="0"/>
      <w:marRight w:val="0"/>
      <w:marTop w:val="0"/>
      <w:marBottom w:val="0"/>
      <w:divBdr>
        <w:top w:val="none" w:sz="0" w:space="0" w:color="auto"/>
        <w:left w:val="none" w:sz="0" w:space="0" w:color="auto"/>
        <w:bottom w:val="none" w:sz="0" w:space="0" w:color="auto"/>
        <w:right w:val="none" w:sz="0" w:space="0" w:color="auto"/>
      </w:divBdr>
    </w:div>
    <w:div w:id="343090438">
      <w:bodyDiv w:val="1"/>
      <w:marLeft w:val="0"/>
      <w:marRight w:val="0"/>
      <w:marTop w:val="0"/>
      <w:marBottom w:val="0"/>
      <w:divBdr>
        <w:top w:val="none" w:sz="0" w:space="0" w:color="auto"/>
        <w:left w:val="none" w:sz="0" w:space="0" w:color="auto"/>
        <w:bottom w:val="none" w:sz="0" w:space="0" w:color="auto"/>
        <w:right w:val="none" w:sz="0" w:space="0" w:color="auto"/>
      </w:divBdr>
    </w:div>
    <w:div w:id="359353287">
      <w:bodyDiv w:val="1"/>
      <w:marLeft w:val="0"/>
      <w:marRight w:val="0"/>
      <w:marTop w:val="0"/>
      <w:marBottom w:val="0"/>
      <w:divBdr>
        <w:top w:val="none" w:sz="0" w:space="0" w:color="auto"/>
        <w:left w:val="none" w:sz="0" w:space="0" w:color="auto"/>
        <w:bottom w:val="none" w:sz="0" w:space="0" w:color="auto"/>
        <w:right w:val="none" w:sz="0" w:space="0" w:color="auto"/>
      </w:divBdr>
    </w:div>
    <w:div w:id="370230782">
      <w:bodyDiv w:val="1"/>
      <w:marLeft w:val="0"/>
      <w:marRight w:val="0"/>
      <w:marTop w:val="0"/>
      <w:marBottom w:val="0"/>
      <w:divBdr>
        <w:top w:val="none" w:sz="0" w:space="0" w:color="auto"/>
        <w:left w:val="none" w:sz="0" w:space="0" w:color="auto"/>
        <w:bottom w:val="none" w:sz="0" w:space="0" w:color="auto"/>
        <w:right w:val="none" w:sz="0" w:space="0" w:color="auto"/>
      </w:divBdr>
    </w:div>
    <w:div w:id="433093139">
      <w:bodyDiv w:val="1"/>
      <w:marLeft w:val="0"/>
      <w:marRight w:val="0"/>
      <w:marTop w:val="0"/>
      <w:marBottom w:val="0"/>
      <w:divBdr>
        <w:top w:val="none" w:sz="0" w:space="0" w:color="auto"/>
        <w:left w:val="none" w:sz="0" w:space="0" w:color="auto"/>
        <w:bottom w:val="none" w:sz="0" w:space="0" w:color="auto"/>
        <w:right w:val="none" w:sz="0" w:space="0" w:color="auto"/>
      </w:divBdr>
    </w:div>
    <w:div w:id="571622810">
      <w:bodyDiv w:val="1"/>
      <w:marLeft w:val="0"/>
      <w:marRight w:val="0"/>
      <w:marTop w:val="0"/>
      <w:marBottom w:val="0"/>
      <w:divBdr>
        <w:top w:val="none" w:sz="0" w:space="0" w:color="auto"/>
        <w:left w:val="none" w:sz="0" w:space="0" w:color="auto"/>
        <w:bottom w:val="none" w:sz="0" w:space="0" w:color="auto"/>
        <w:right w:val="none" w:sz="0" w:space="0" w:color="auto"/>
      </w:divBdr>
    </w:div>
    <w:div w:id="669599716">
      <w:bodyDiv w:val="1"/>
      <w:marLeft w:val="0"/>
      <w:marRight w:val="0"/>
      <w:marTop w:val="0"/>
      <w:marBottom w:val="0"/>
      <w:divBdr>
        <w:top w:val="none" w:sz="0" w:space="0" w:color="auto"/>
        <w:left w:val="none" w:sz="0" w:space="0" w:color="auto"/>
        <w:bottom w:val="none" w:sz="0" w:space="0" w:color="auto"/>
        <w:right w:val="none" w:sz="0" w:space="0" w:color="auto"/>
      </w:divBdr>
    </w:div>
    <w:div w:id="672343217">
      <w:bodyDiv w:val="1"/>
      <w:marLeft w:val="0"/>
      <w:marRight w:val="0"/>
      <w:marTop w:val="0"/>
      <w:marBottom w:val="0"/>
      <w:divBdr>
        <w:top w:val="none" w:sz="0" w:space="0" w:color="auto"/>
        <w:left w:val="none" w:sz="0" w:space="0" w:color="auto"/>
        <w:bottom w:val="none" w:sz="0" w:space="0" w:color="auto"/>
        <w:right w:val="none" w:sz="0" w:space="0" w:color="auto"/>
      </w:divBdr>
    </w:div>
    <w:div w:id="787965081">
      <w:bodyDiv w:val="1"/>
      <w:marLeft w:val="0"/>
      <w:marRight w:val="0"/>
      <w:marTop w:val="0"/>
      <w:marBottom w:val="0"/>
      <w:divBdr>
        <w:top w:val="none" w:sz="0" w:space="0" w:color="auto"/>
        <w:left w:val="none" w:sz="0" w:space="0" w:color="auto"/>
        <w:bottom w:val="none" w:sz="0" w:space="0" w:color="auto"/>
        <w:right w:val="none" w:sz="0" w:space="0" w:color="auto"/>
      </w:divBdr>
    </w:div>
    <w:div w:id="868763925">
      <w:bodyDiv w:val="1"/>
      <w:marLeft w:val="0"/>
      <w:marRight w:val="0"/>
      <w:marTop w:val="0"/>
      <w:marBottom w:val="0"/>
      <w:divBdr>
        <w:top w:val="none" w:sz="0" w:space="0" w:color="auto"/>
        <w:left w:val="none" w:sz="0" w:space="0" w:color="auto"/>
        <w:bottom w:val="none" w:sz="0" w:space="0" w:color="auto"/>
        <w:right w:val="none" w:sz="0" w:space="0" w:color="auto"/>
      </w:divBdr>
    </w:div>
    <w:div w:id="881402356">
      <w:bodyDiv w:val="1"/>
      <w:marLeft w:val="0"/>
      <w:marRight w:val="0"/>
      <w:marTop w:val="0"/>
      <w:marBottom w:val="0"/>
      <w:divBdr>
        <w:top w:val="none" w:sz="0" w:space="0" w:color="auto"/>
        <w:left w:val="none" w:sz="0" w:space="0" w:color="auto"/>
        <w:bottom w:val="none" w:sz="0" w:space="0" w:color="auto"/>
        <w:right w:val="none" w:sz="0" w:space="0" w:color="auto"/>
      </w:divBdr>
    </w:div>
    <w:div w:id="1142621480">
      <w:bodyDiv w:val="1"/>
      <w:marLeft w:val="0"/>
      <w:marRight w:val="0"/>
      <w:marTop w:val="0"/>
      <w:marBottom w:val="0"/>
      <w:divBdr>
        <w:top w:val="none" w:sz="0" w:space="0" w:color="auto"/>
        <w:left w:val="none" w:sz="0" w:space="0" w:color="auto"/>
        <w:bottom w:val="none" w:sz="0" w:space="0" w:color="auto"/>
        <w:right w:val="none" w:sz="0" w:space="0" w:color="auto"/>
      </w:divBdr>
    </w:div>
    <w:div w:id="1159733465">
      <w:bodyDiv w:val="1"/>
      <w:marLeft w:val="0"/>
      <w:marRight w:val="0"/>
      <w:marTop w:val="0"/>
      <w:marBottom w:val="0"/>
      <w:divBdr>
        <w:top w:val="none" w:sz="0" w:space="0" w:color="auto"/>
        <w:left w:val="none" w:sz="0" w:space="0" w:color="auto"/>
        <w:bottom w:val="none" w:sz="0" w:space="0" w:color="auto"/>
        <w:right w:val="none" w:sz="0" w:space="0" w:color="auto"/>
      </w:divBdr>
    </w:div>
    <w:div w:id="1226186453">
      <w:bodyDiv w:val="1"/>
      <w:marLeft w:val="0"/>
      <w:marRight w:val="0"/>
      <w:marTop w:val="0"/>
      <w:marBottom w:val="0"/>
      <w:divBdr>
        <w:top w:val="none" w:sz="0" w:space="0" w:color="auto"/>
        <w:left w:val="none" w:sz="0" w:space="0" w:color="auto"/>
        <w:bottom w:val="none" w:sz="0" w:space="0" w:color="auto"/>
        <w:right w:val="none" w:sz="0" w:space="0" w:color="auto"/>
      </w:divBdr>
    </w:div>
    <w:div w:id="1277714345">
      <w:bodyDiv w:val="1"/>
      <w:marLeft w:val="0"/>
      <w:marRight w:val="0"/>
      <w:marTop w:val="0"/>
      <w:marBottom w:val="0"/>
      <w:divBdr>
        <w:top w:val="none" w:sz="0" w:space="0" w:color="auto"/>
        <w:left w:val="none" w:sz="0" w:space="0" w:color="auto"/>
        <w:bottom w:val="none" w:sz="0" w:space="0" w:color="auto"/>
        <w:right w:val="none" w:sz="0" w:space="0" w:color="auto"/>
      </w:divBdr>
    </w:div>
    <w:div w:id="1289629582">
      <w:bodyDiv w:val="1"/>
      <w:marLeft w:val="0"/>
      <w:marRight w:val="0"/>
      <w:marTop w:val="0"/>
      <w:marBottom w:val="0"/>
      <w:divBdr>
        <w:top w:val="none" w:sz="0" w:space="0" w:color="auto"/>
        <w:left w:val="none" w:sz="0" w:space="0" w:color="auto"/>
        <w:bottom w:val="none" w:sz="0" w:space="0" w:color="auto"/>
        <w:right w:val="none" w:sz="0" w:space="0" w:color="auto"/>
      </w:divBdr>
    </w:div>
    <w:div w:id="1289631140">
      <w:bodyDiv w:val="1"/>
      <w:marLeft w:val="0"/>
      <w:marRight w:val="0"/>
      <w:marTop w:val="0"/>
      <w:marBottom w:val="0"/>
      <w:divBdr>
        <w:top w:val="none" w:sz="0" w:space="0" w:color="auto"/>
        <w:left w:val="none" w:sz="0" w:space="0" w:color="auto"/>
        <w:bottom w:val="none" w:sz="0" w:space="0" w:color="auto"/>
        <w:right w:val="none" w:sz="0" w:space="0" w:color="auto"/>
      </w:divBdr>
    </w:div>
    <w:div w:id="1299608510">
      <w:bodyDiv w:val="1"/>
      <w:marLeft w:val="0"/>
      <w:marRight w:val="0"/>
      <w:marTop w:val="0"/>
      <w:marBottom w:val="0"/>
      <w:divBdr>
        <w:top w:val="none" w:sz="0" w:space="0" w:color="auto"/>
        <w:left w:val="none" w:sz="0" w:space="0" w:color="auto"/>
        <w:bottom w:val="none" w:sz="0" w:space="0" w:color="auto"/>
        <w:right w:val="none" w:sz="0" w:space="0" w:color="auto"/>
      </w:divBdr>
    </w:div>
    <w:div w:id="1429887300">
      <w:bodyDiv w:val="1"/>
      <w:marLeft w:val="0"/>
      <w:marRight w:val="0"/>
      <w:marTop w:val="0"/>
      <w:marBottom w:val="0"/>
      <w:divBdr>
        <w:top w:val="none" w:sz="0" w:space="0" w:color="auto"/>
        <w:left w:val="none" w:sz="0" w:space="0" w:color="auto"/>
        <w:bottom w:val="none" w:sz="0" w:space="0" w:color="auto"/>
        <w:right w:val="none" w:sz="0" w:space="0" w:color="auto"/>
      </w:divBdr>
    </w:div>
    <w:div w:id="1462962855">
      <w:bodyDiv w:val="1"/>
      <w:marLeft w:val="0"/>
      <w:marRight w:val="0"/>
      <w:marTop w:val="0"/>
      <w:marBottom w:val="0"/>
      <w:divBdr>
        <w:top w:val="none" w:sz="0" w:space="0" w:color="auto"/>
        <w:left w:val="none" w:sz="0" w:space="0" w:color="auto"/>
        <w:bottom w:val="none" w:sz="0" w:space="0" w:color="auto"/>
        <w:right w:val="none" w:sz="0" w:space="0" w:color="auto"/>
      </w:divBdr>
    </w:div>
    <w:div w:id="1549758392">
      <w:bodyDiv w:val="1"/>
      <w:marLeft w:val="0"/>
      <w:marRight w:val="0"/>
      <w:marTop w:val="0"/>
      <w:marBottom w:val="0"/>
      <w:divBdr>
        <w:top w:val="none" w:sz="0" w:space="0" w:color="auto"/>
        <w:left w:val="none" w:sz="0" w:space="0" w:color="auto"/>
        <w:bottom w:val="none" w:sz="0" w:space="0" w:color="auto"/>
        <w:right w:val="none" w:sz="0" w:space="0" w:color="auto"/>
      </w:divBdr>
    </w:div>
    <w:div w:id="1853031262">
      <w:bodyDiv w:val="1"/>
      <w:marLeft w:val="0"/>
      <w:marRight w:val="0"/>
      <w:marTop w:val="0"/>
      <w:marBottom w:val="0"/>
      <w:divBdr>
        <w:top w:val="none" w:sz="0" w:space="0" w:color="auto"/>
        <w:left w:val="none" w:sz="0" w:space="0" w:color="auto"/>
        <w:bottom w:val="none" w:sz="0" w:space="0" w:color="auto"/>
        <w:right w:val="none" w:sz="0" w:space="0" w:color="auto"/>
      </w:divBdr>
    </w:div>
    <w:div w:id="1939168100">
      <w:bodyDiv w:val="1"/>
      <w:marLeft w:val="0"/>
      <w:marRight w:val="0"/>
      <w:marTop w:val="0"/>
      <w:marBottom w:val="0"/>
      <w:divBdr>
        <w:top w:val="none" w:sz="0" w:space="0" w:color="auto"/>
        <w:left w:val="none" w:sz="0" w:space="0" w:color="auto"/>
        <w:bottom w:val="none" w:sz="0" w:space="0" w:color="auto"/>
        <w:right w:val="none" w:sz="0" w:space="0" w:color="auto"/>
      </w:divBdr>
    </w:div>
    <w:div w:id="1946880845">
      <w:bodyDiv w:val="1"/>
      <w:marLeft w:val="0"/>
      <w:marRight w:val="0"/>
      <w:marTop w:val="0"/>
      <w:marBottom w:val="0"/>
      <w:divBdr>
        <w:top w:val="none" w:sz="0" w:space="0" w:color="auto"/>
        <w:left w:val="none" w:sz="0" w:space="0" w:color="auto"/>
        <w:bottom w:val="none" w:sz="0" w:space="0" w:color="auto"/>
        <w:right w:val="none" w:sz="0" w:space="0" w:color="auto"/>
      </w:divBdr>
    </w:div>
    <w:div w:id="2044745978">
      <w:bodyDiv w:val="1"/>
      <w:marLeft w:val="0"/>
      <w:marRight w:val="0"/>
      <w:marTop w:val="0"/>
      <w:marBottom w:val="0"/>
      <w:divBdr>
        <w:top w:val="none" w:sz="0" w:space="0" w:color="auto"/>
        <w:left w:val="none" w:sz="0" w:space="0" w:color="auto"/>
        <w:bottom w:val="none" w:sz="0" w:space="0" w:color="auto"/>
        <w:right w:val="none" w:sz="0" w:space="0" w:color="auto"/>
      </w:divBdr>
    </w:div>
    <w:div w:id="2050641467">
      <w:bodyDiv w:val="1"/>
      <w:marLeft w:val="0"/>
      <w:marRight w:val="0"/>
      <w:marTop w:val="0"/>
      <w:marBottom w:val="0"/>
      <w:divBdr>
        <w:top w:val="none" w:sz="0" w:space="0" w:color="auto"/>
        <w:left w:val="none" w:sz="0" w:space="0" w:color="auto"/>
        <w:bottom w:val="none" w:sz="0" w:space="0" w:color="auto"/>
        <w:right w:val="none" w:sz="0" w:space="0" w:color="auto"/>
      </w:divBdr>
    </w:div>
    <w:div w:id="2099672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E5ED5-550B-427C-A3CE-B52715133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16</Pages>
  <Words>1367</Words>
  <Characters>7797</Characters>
  <Application>Microsoft Office Word</Application>
  <DocSecurity>0</DocSecurity>
  <Lines>64</Lines>
  <Paragraphs>18</Paragraphs>
  <ScaleCrop>false</ScaleCrop>
  <Company/>
  <LinksUpToDate>false</LinksUpToDate>
  <CharactersWithSpaces>9146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杨光</dc:creator>
  <cp:lastModifiedBy>lenovo</cp:lastModifiedBy>
  <cp:revision>64</cp:revision>
  <cp:lastPrinted>2016-02-24T00:58:00Z</cp:lastPrinted>
  <dcterms:created xsi:type="dcterms:W3CDTF">2017-03-07T05:31:00Z</dcterms:created>
  <dcterms:modified xsi:type="dcterms:W3CDTF">2017-05-04T08:49:00Z</dcterms:modified>
</cp:coreProperties>
</file>